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8EF" w:rsidRDefault="00EA18EF" w:rsidP="00EA18EF">
      <w:r>
        <w:t>13. óra</w:t>
      </w:r>
    </w:p>
    <w:p w:rsidR="00EA18EF" w:rsidRDefault="00EA18EF" w:rsidP="00EA18EF">
      <w:pPr>
        <w:pStyle w:val="Heading2"/>
      </w:pPr>
      <w:r>
        <w:t>ZH-m 5-ös lett.</w:t>
      </w:r>
    </w:p>
    <w:p w:rsidR="00EA18EF" w:rsidRDefault="00EA18EF" w:rsidP="00EA18EF">
      <w:pPr>
        <w:pStyle w:val="Heading2"/>
      </w:pPr>
      <w:r>
        <w:t>Ötösre zártak le.</w:t>
      </w:r>
    </w:p>
    <w:p w:rsidR="00EA18EF" w:rsidRDefault="00EA18EF" w:rsidP="00EA18EF">
      <w:r>
        <w:t>De ez csak GyakJegy, nem vizsga.</w:t>
      </w:r>
    </w:p>
    <w:p w:rsidR="00EA18EF" w:rsidRDefault="00EA18EF" w:rsidP="00EA18EF">
      <w:pPr>
        <w:pStyle w:val="Heading1"/>
      </w:pPr>
      <w:r>
        <w:t>ZH megoldásai</w:t>
      </w:r>
    </w:p>
    <w:p w:rsidR="00EA18EF" w:rsidRDefault="00EA18EF" w:rsidP="00EA18EF">
      <w:pPr>
        <w:pStyle w:val="Heading2"/>
      </w:pPr>
      <w:r>
        <w:t>1a</w:t>
      </w:r>
    </w:p>
    <w:p w:rsidR="00EA18EF" w:rsidRDefault="00EA18EF" w:rsidP="00EA18EF">
      <w:r>
        <w:t>IIIIH</w:t>
      </w:r>
    </w:p>
    <w:p w:rsidR="00EA18EF" w:rsidRPr="0055688D" w:rsidRDefault="00EA18EF" w:rsidP="00EA18EF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λA</m:t>
                  </m:r>
                </m:e>
              </m:d>
            </m:e>
          </m:func>
        </m:oMath>
      </m:oMathPara>
    </w:p>
    <w:p w:rsidR="00EA18EF" w:rsidRPr="0055688D" w:rsidRDefault="00EA18EF" w:rsidP="00EA18EF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det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</w:rPr>
            <m:t>=1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</m:t>
              </m:r>
            </m:den>
          </m:f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</m:e>
          </m:func>
        </m:oMath>
      </m:oMathPara>
    </w:p>
    <w:p w:rsidR="00EA18EF" w:rsidRPr="0055688D" w:rsidRDefault="00EA18EF" w:rsidP="00EA18EF">
      <m:oMath>
        <m:r>
          <w:rPr>
            <w:rFonts w:ascii="Cambria Math" w:hAnsi="Cambria Math"/>
          </w:rPr>
          <m:t>Av=λ</m:t>
        </m:r>
        <m:r>
          <w:rPr>
            <w:rFonts w:ascii="Cambria Math" w:hAnsi="Cambria Math"/>
          </w:rPr>
          <m:t>v</m:t>
        </m:r>
      </m:oMath>
      <w:r>
        <w:t xml:space="preserve">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2v</m:t>
            </m:r>
          </m:sup>
        </m:sSup>
        <m:r>
          <w:rPr>
            <w:rFonts w:ascii="Cambria Math" w:hAnsi="Cambria Math"/>
          </w:rPr>
          <m:t>=AAv=Aλv=λAv=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λ</m:t>
            </m:r>
          </m:e>
          <m:sup>
            <m:r>
              <w:rPr>
                <w:rFonts w:ascii="Cambria Math" w:hAnsi="Cambria Math"/>
              </w:rPr>
              <m:t>2v</m:t>
            </m:r>
          </m:sup>
        </m:sSup>
      </m:oMath>
    </w:p>
    <w:p w:rsidR="00EA18EF" w:rsidRDefault="00EA18EF" w:rsidP="00EA18EF">
      <w:r w:rsidRPr="0055688D">
        <w:t>Karakterisztikus polinom:</w:t>
      </w:r>
      <w:r>
        <w:t xml:space="preserve">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det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A-λI</m:t>
                </m:r>
              </m:e>
            </m:d>
          </m:e>
        </m:func>
      </m:oMath>
      <w:r>
        <w:t xml:space="preserve"> (…)</w:t>
      </w:r>
    </w:p>
    <w:p w:rsidR="00EA18EF" w:rsidRPr="00185D25" w:rsidRDefault="00EA18EF" w:rsidP="00EA18EF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lineáris transzformáció nem izomorfizmus. Síkba képez, három bázisából 2 összefügg leképezés után. Nem injektív.</w:t>
      </w:r>
    </w:p>
    <w:p w:rsidR="00EA18EF" w:rsidRDefault="00EA18EF" w:rsidP="00EA18EF">
      <w:pPr>
        <w:pStyle w:val="Heading2"/>
      </w:pPr>
      <w:r>
        <w:t>1b</w:t>
      </w:r>
    </w:p>
    <w:p w:rsidR="00EA18EF" w:rsidRDefault="00EA18EF" w:rsidP="00EA18EF">
      <w:r>
        <w:t>IIHIH</w:t>
      </w:r>
    </w:p>
    <w:p w:rsidR="00EA18EF" w:rsidRDefault="00EA18EF" w:rsidP="00EA18EF">
      <w:r>
        <w:t>Négyzetre emelés eltünteti a mínuszt.</w:t>
      </w:r>
    </w:p>
    <w:p w:rsidR="00EA18EF" w:rsidRDefault="00EA18EF" w:rsidP="00EA18EF">
      <w:r>
        <w:t>Mindkét mátrixszorzat eredménye a1b1+a2b2, 1×1-es mátrix, determinánsa önmaga.</w:t>
      </w:r>
    </w:p>
    <w:p w:rsidR="00EA18EF" w:rsidRDefault="00EA18EF" w:rsidP="00EA18EF">
      <w:r>
        <w:t>Szám négyzete csak akkor 0, ha maga is 0.</w:t>
      </w:r>
    </w:p>
    <w:p w:rsidR="00EA18EF" w:rsidRDefault="00EA18EF" w:rsidP="00EA18EF">
      <w:r>
        <w:t>Ha a det 0, akkor nem invertálható.</w:t>
      </w:r>
    </w:p>
    <w:p w:rsidR="00EA18EF" w:rsidRPr="0033490A" w:rsidRDefault="00EA18EF" w:rsidP="00EA18EF">
      <w:r>
        <w:t>Különböző sajátvektorokat nem lehet összeadni úgy, hogy sajátvektorok legyenek.</w:t>
      </w:r>
    </w:p>
    <w:p w:rsidR="00EA18EF" w:rsidRDefault="00EA18EF" w:rsidP="00EA18EF">
      <w:pPr>
        <w:pStyle w:val="Heading2"/>
      </w:pPr>
      <w:r>
        <w:t>2</w:t>
      </w:r>
    </w:p>
    <w:p w:rsidR="00EA18EF" w:rsidRPr="005F23B6" w:rsidRDefault="00EA18EF" w:rsidP="00EA18EF">
      <w:r>
        <w:t>24, -24, [</w:t>
      </w:r>
      <w:r w:rsidRPr="004C6C80">
        <w:t>-4141-4]</w:t>
      </w:r>
    </w:p>
    <w:p w:rsidR="00EA18EF" w:rsidRDefault="00EA18EF" w:rsidP="00EA18EF">
      <w:pPr>
        <w:pStyle w:val="Heading2"/>
      </w:pPr>
      <w:r>
        <w:lastRenderedPageBreak/>
        <w:t>2b</w:t>
      </w:r>
    </w:p>
    <w:p w:rsidR="00EA18EF" w:rsidRPr="005F23B6" w:rsidRDefault="00EA18EF" w:rsidP="00EA18EF">
      <w:r>
        <w:t>[-2,0,1], 0, 0</w:t>
      </w:r>
    </w:p>
    <w:p w:rsidR="00EA18EF" w:rsidRDefault="00EA18EF" w:rsidP="00EA18EF">
      <w:pPr>
        <w:pStyle w:val="Heading2"/>
      </w:pPr>
      <w:r>
        <w:t>3</w:t>
      </w:r>
    </w:p>
    <w:p w:rsidR="00EA18EF" w:rsidRPr="003E70FD" w:rsidRDefault="00EA18EF" w:rsidP="00EA18EF"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=-1</m:t>
          </m:r>
          <m:r>
            <w:rPr>
              <w:rFonts w:ascii="Cambria Math" w:hAnsi="Cambria Math"/>
            </w:rPr>
            <m:t>2</m:t>
          </m:r>
        </m:oMath>
      </m:oMathPara>
    </w:p>
    <w:p w:rsidR="00EA18EF" w:rsidRDefault="00EA18EF" w:rsidP="00EA18EF">
      <w:pPr>
        <w:pStyle w:val="Heading2"/>
      </w:pPr>
      <w:r>
        <w:t>3b</w:t>
      </w:r>
    </w:p>
    <w:p w:rsidR="00EA18EF" w:rsidRPr="007E0BED" w:rsidRDefault="00EA18EF" w:rsidP="00EA18EF"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=47</m:t>
          </m:r>
        </m:oMath>
      </m:oMathPara>
    </w:p>
    <w:p w:rsidR="00EA18EF" w:rsidRDefault="00EA18EF" w:rsidP="00EA18EF">
      <w:pPr>
        <w:pStyle w:val="Heading2"/>
      </w:pPr>
      <w:r>
        <w:t>4</w:t>
      </w:r>
    </w:p>
    <w:p w:rsidR="00EA18EF" w:rsidRPr="005F23B6" w:rsidRDefault="00EA18EF" w:rsidP="00EA18EF">
      <w:r>
        <w:t>Nem figyeltem.</w:t>
      </w:r>
    </w:p>
    <w:p w:rsidR="00EA18EF" w:rsidRDefault="00EA18EF" w:rsidP="00EA18EF">
      <w:pPr>
        <w:pStyle w:val="Heading2"/>
      </w:pPr>
      <w:r>
        <w:t>4b</w:t>
      </w:r>
    </w:p>
    <w:p w:rsidR="00EA18EF" w:rsidRPr="005F23B6" w:rsidRDefault="00EA18EF" w:rsidP="00EA18EF">
      <w:r>
        <w:t>Nem figyeltem.</w:t>
      </w:r>
    </w:p>
    <w:p w:rsidR="00EA18EF" w:rsidRDefault="00EA18EF" w:rsidP="00EA18EF">
      <w:pPr>
        <w:pStyle w:val="Heading2"/>
      </w:pPr>
      <w:r>
        <w:t>5</w:t>
      </w:r>
    </w:p>
    <w:p w:rsidR="00EA18EF" w:rsidRPr="00004A95" w:rsidRDefault="00EA18EF" w:rsidP="00EA18EF">
      <w:pPr>
        <w:rPr>
          <w:rFonts w:eastAsiaTheme="majorEastAsia" w:cstheme="majorBid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λ-3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-1=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-6λ+</m:t>
          </m:r>
          <m:r>
            <w:rPr>
              <w:rFonts w:ascii="Cambria Math" w:hAnsi="Cambria Math"/>
            </w:rPr>
            <m:t>8</m:t>
          </m:r>
        </m:oMath>
      </m:oMathPara>
    </w:p>
    <w:p w:rsidR="00EA18EF" w:rsidRDefault="00EA18EF" w:rsidP="00EA18EF">
      <w:pPr>
        <w:rPr>
          <w:rFonts w:eastAsiaTheme="majorEastAsia" w:cstheme="majorBidi"/>
        </w:rPr>
      </w:pPr>
      <w:r>
        <w:rPr>
          <w:rFonts w:eastAsiaTheme="majorEastAsia" w:cstheme="majorBidi"/>
        </w:rPr>
        <w:t>Sajátértékek: 2, 4</w:t>
      </w:r>
    </w:p>
    <w:p w:rsidR="00EA18EF" w:rsidRPr="00004A95" w:rsidRDefault="00EA18EF" w:rsidP="00EA18EF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Sajátvektorok: </w:t>
      </w:r>
      <m:oMath>
        <m:d>
          <m:dPr>
            <m:begChr m:val="["/>
            <m:endChr m:val="]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mPr>
              <m:m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</m:mr>
            </m:m>
          </m:e>
        </m:d>
      </m:oMath>
      <w:r>
        <w:rPr>
          <w:rFonts w:eastAsiaTheme="majorEastAsia" w:cstheme="majorBidi"/>
        </w:rPr>
        <w:t xml:space="preserve">, </w:t>
      </w:r>
      <m:oMath>
        <m:d>
          <m:dPr>
            <m:begChr m:val="["/>
            <m:endChr m:val="]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mPr>
              <m:m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eastAsiaTheme="majorEastAsia" w:hAnsi="Cambria Math" w:cstheme="majorBidi"/>
                    </w:rPr>
                    <m:t>-x</m:t>
                  </m:r>
                </m:e>
              </m:mr>
            </m:m>
          </m:e>
        </m:d>
      </m:oMath>
    </w:p>
    <w:p w:rsidR="00EA18EF" w:rsidRPr="00E25509" w:rsidRDefault="00EA18EF" w:rsidP="00EA18EF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SONB: </w:t>
      </w:r>
      <m:oMath>
        <m:d>
          <m:dPr>
            <m:begChr m:val="["/>
            <m:endChr m:val="]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e>
                      </m:rad>
                    </m:den>
                  </m:f>
                </m:e>
                <m:e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e>
                      </m:rad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e>
                      </m:rad>
                    </m:den>
                  </m:f>
                </m:e>
                <m:e>
                  <m:r>
                    <w:rPr>
                      <w:rFonts w:ascii="Cambria Math" w:eastAsiaTheme="majorEastAsia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e>
                      </m:rad>
                    </m:den>
                  </m:f>
                </m:e>
              </m:mr>
            </m:m>
          </m:e>
        </m:d>
      </m:oMath>
    </w:p>
    <w:p w:rsidR="00EA18EF" w:rsidRPr="00E25509" w:rsidRDefault="00EA18EF" w:rsidP="00EA18EF">
      <w:pPr>
        <w:rPr>
          <w:rFonts w:eastAsiaTheme="majorEastAsia" w:cstheme="majorBidi"/>
        </w:rPr>
      </w:pPr>
      <w:r>
        <w:rPr>
          <w:rFonts w:eastAsiaTheme="majorEastAsia" w:cstheme="majorBidi"/>
        </w:rPr>
        <w:t>Pozitív definit</w:t>
      </w:r>
    </w:p>
    <w:p w:rsidR="00EA18EF" w:rsidRDefault="00EA18EF" w:rsidP="00EA18EF">
      <w:pPr>
        <w:pStyle w:val="Heading2"/>
      </w:pPr>
      <w:r>
        <w:t>5b</w:t>
      </w:r>
    </w:p>
    <w:p w:rsidR="00EA18EF" w:rsidRDefault="00EA18EF" w:rsidP="00EA18EF">
      <w:r>
        <w:rPr>
          <w:rFonts w:eastAsiaTheme="majorEastAsia" w:cstheme="majorBidi"/>
        </w:rPr>
        <w:t xml:space="preserve">Sajátértékek: </w:t>
      </w:r>
      <w:r>
        <w:t>2, -4</w:t>
      </w:r>
    </w:p>
    <w:p w:rsidR="00EA18EF" w:rsidRDefault="00EA18EF" w:rsidP="00EA18EF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Sajátvektorok: </w:t>
      </w:r>
      <m:oMath>
        <m:d>
          <m:dPr>
            <m:begChr m:val="["/>
            <m:endChr m:val="]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mPr>
              <m:m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</m:mr>
            </m:m>
          </m:e>
        </m:d>
      </m:oMath>
      <w:r>
        <w:rPr>
          <w:rFonts w:eastAsiaTheme="majorEastAsia" w:cstheme="majorBidi"/>
        </w:rPr>
        <w:t xml:space="preserve">, </w:t>
      </w:r>
      <m:oMath>
        <m:d>
          <m:dPr>
            <m:begChr m:val="["/>
            <m:endChr m:val="]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mPr>
              <m:mr>
                <m:e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eastAsiaTheme="majorEastAsia" w:hAnsi="Cambria Math" w:cstheme="majorBidi"/>
                    </w:rPr>
                    <m:t>-x</m:t>
                  </m:r>
                </m:e>
              </m:mr>
            </m:m>
          </m:e>
        </m:d>
      </m:oMath>
    </w:p>
    <w:p w:rsidR="00EA18EF" w:rsidRPr="00C1116B" w:rsidRDefault="00EA18EF" w:rsidP="00EA18EF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SONB: </w:t>
      </w:r>
      <m:oMath>
        <m:d>
          <m:dPr>
            <m:begChr m:val="["/>
            <m:endChr m:val="]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e>
                      </m:rad>
                    </m:den>
                  </m:f>
                </m:e>
                <m:e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e>
                      </m:rad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e>
                      </m:rad>
                    </m:den>
                  </m:f>
                </m:e>
                <m:e>
                  <m:r>
                    <w:rPr>
                      <w:rFonts w:ascii="Cambria Math" w:eastAsiaTheme="majorEastAsia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ajorEastAsia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ajorEastAsia" w:hAnsi="Cambria Math" w:cstheme="majorBidi"/>
                            </w:rPr>
                            <m:t>2</m:t>
                          </m:r>
                        </m:e>
                      </m:rad>
                    </m:den>
                  </m:f>
                </m:e>
              </m:mr>
            </m:m>
          </m:e>
        </m:d>
      </m:oMath>
    </w:p>
    <w:p w:rsidR="00EA18EF" w:rsidRPr="00C1116B" w:rsidRDefault="00EA18EF" w:rsidP="00EA18EF">
      <w:pPr>
        <w:rPr>
          <w:rFonts w:eastAsiaTheme="majorEastAsia" w:cstheme="majorBidi"/>
        </w:rPr>
      </w:pPr>
      <w:r>
        <w:rPr>
          <w:rFonts w:eastAsiaTheme="majorEastAsia" w:cstheme="majorBidi"/>
        </w:rPr>
        <w:t>Indefinit</w:t>
      </w:r>
    </w:p>
    <w:p w:rsidR="00EA18EF" w:rsidRDefault="00EA18EF" w:rsidP="00EA18EF">
      <w:pPr>
        <w:pStyle w:val="Heading2"/>
      </w:pPr>
      <w:r>
        <w:t>6</w:t>
      </w:r>
    </w:p>
    <w:p w:rsidR="00EA18EF" w:rsidRPr="00181802" w:rsidRDefault="00EA18EF" w:rsidP="00EA18EF">
      <w:r>
        <w:t xml:space="preserve">Mátrixa: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</w:p>
    <w:p w:rsidR="00EA18EF" w:rsidRDefault="00EA18EF" w:rsidP="00EA18EF">
      <w:r>
        <w:t>Nem izomorfizmus.</w:t>
      </w:r>
    </w:p>
    <w:p w:rsidR="00EA18EF" w:rsidRDefault="00EA18EF" w:rsidP="00EA18EF">
      <w:r>
        <w:t>Képtere:</w:t>
      </w:r>
    </w:p>
    <w:p w:rsidR="00EA18EF" w:rsidRPr="009E1DAB" w:rsidRDefault="00EA18EF" w:rsidP="00EA18EF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:rsidR="00EA18EF" w:rsidRPr="009E1DAB" w:rsidRDefault="00EA18EF" w:rsidP="00EA18EF">
      <w:r>
        <w:t>2 dimenziós</w:t>
      </w:r>
    </w:p>
    <w:p w:rsidR="00EA18EF" w:rsidRDefault="00EA18EF" w:rsidP="00EA18EF">
      <w:r>
        <w:t>Magtere:</w:t>
      </w:r>
    </w:p>
    <w:p w:rsidR="00EA18EF" w:rsidRPr="009E1DAB" w:rsidRDefault="00EA18EF" w:rsidP="00EA18EF">
      <w:r>
        <w:t>1 dimenziós</w:t>
      </w:r>
    </w:p>
    <w:p w:rsidR="00EA18EF" w:rsidRDefault="00EA18EF" w:rsidP="00EA18EF">
      <w:pPr>
        <w:pStyle w:val="Heading2"/>
      </w:pPr>
      <w:r>
        <w:t>6b</w:t>
      </w:r>
    </w:p>
    <w:p w:rsidR="00EA18EF" w:rsidRPr="00181802" w:rsidRDefault="00EA18EF" w:rsidP="00EA18EF">
      <w:r>
        <w:t xml:space="preserve">Mátrixa: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e>
              </m:mr>
            </m:m>
          </m:e>
        </m:d>
      </m:oMath>
    </w:p>
    <w:p w:rsidR="00EA18EF" w:rsidRDefault="00EA18EF" w:rsidP="00EA18EF">
      <w:r>
        <w:t>Izomorfizmus.</w:t>
      </w:r>
    </w:p>
    <w:p w:rsidR="00EA18EF" w:rsidRDefault="00EA18EF" w:rsidP="00EA18EF">
      <w:r>
        <w:t>Képtere:</w:t>
      </w:r>
    </w:p>
    <w:p w:rsidR="00EA18EF" w:rsidRPr="009E1DAB" w:rsidRDefault="00EA18EF" w:rsidP="00EA18EF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:rsidR="00EA18EF" w:rsidRPr="009E1DAB" w:rsidRDefault="00EA18EF" w:rsidP="00EA18EF">
      <w:r>
        <w:t>2 dimenziós</w:t>
      </w:r>
    </w:p>
    <w:p w:rsidR="00EA18EF" w:rsidRDefault="00EA18EF" w:rsidP="00EA18EF">
      <w:r>
        <w:t>Magtere:</w:t>
      </w:r>
    </w:p>
    <w:p w:rsidR="00EA18EF" w:rsidRPr="005F23B6" w:rsidRDefault="00EA18EF" w:rsidP="00EA18EF">
      <w:r>
        <w:t>0</w:t>
      </w:r>
    </w:p>
    <w:p w:rsidR="00EA18EF" w:rsidRDefault="00EA18EF" w:rsidP="00EA18EF">
      <w:pPr>
        <w:pStyle w:val="Heading2"/>
      </w:pPr>
      <w:r>
        <w:t>7</w:t>
      </w:r>
    </w:p>
    <w:p w:rsidR="00EA18EF" w:rsidRPr="005F23B6" w:rsidRDefault="00EA18EF" w:rsidP="00EA18EF">
      <w:r>
        <w:t xml:space="preserve">Permutációk száma: </w:t>
      </w:r>
    </w:p>
    <w:p w:rsidR="00EA18EF" w:rsidRDefault="00EA18EF" w:rsidP="00EA18EF">
      <w:pPr>
        <w:pStyle w:val="Heading2"/>
      </w:pPr>
      <w:r>
        <w:t>7b</w:t>
      </w:r>
    </w:p>
    <w:p w:rsidR="00EA18EF" w:rsidRDefault="00EA18EF" w:rsidP="00EA18EF">
      <w:r>
        <w:t>Nem hasonlók. 1, 1, vs 1, -1</w:t>
      </w:r>
    </w:p>
    <w:p w:rsidR="00EA18EF" w:rsidRDefault="00EA18EF" w:rsidP="00EA18EF">
      <w:pPr>
        <w:pStyle w:val="Heading1"/>
      </w:pPr>
      <w:r>
        <w:t>Feladatsor</w:t>
      </w:r>
    </w:p>
    <w:p w:rsidR="00EA18EF" w:rsidRDefault="00EA18EF" w:rsidP="00EA18EF">
      <w:r>
        <w:t>Bilineáris alakok. (Az A mindig írott A)</w:t>
      </w:r>
    </w:p>
    <w:p w:rsidR="00EA18EF" w:rsidRPr="002D59A7" w:rsidRDefault="00EA18EF" w:rsidP="00EA18EF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m:rPr>
              <m:scr m:val="double-struck"/>
            </m:rPr>
            <w:rPr>
              <w:rFonts w:ascii="Cambria Math" w:hAnsi="Cambria Math" w:cs="Cambria Math"/>
            </w:rPr>
            <m:t>K</m:t>
          </m:r>
          <m:r>
            <m:rPr>
              <m:scr m:val="double-struck"/>
            </m:rPr>
            <w:rPr>
              <w:rFonts w:ascii="Cambria Math" w:hAnsi="Cambria Math"/>
            </w:rPr>
            <m:t>=R ∨ C</m:t>
          </m:r>
        </m:oMath>
      </m:oMathPara>
    </w:p>
    <w:p w:rsidR="00EA18EF" w:rsidRPr="002D59A7" w:rsidRDefault="00EA18EF" w:rsidP="00EA18EF"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A: </m:t>
          </m:r>
          <m:sSup>
            <m:sSupPr>
              <m:ctrlPr>
                <w:rPr>
                  <w:rFonts w:ascii="Cambria Math" w:hAnsi="Cambria Math" w:cs="Cambria Math"/>
                  <w:i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="Cambria Math"/>
                </w:rPr>
                <m:t>K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hAnsi="Cambria Math" w:cs="Cambria Math"/>
                </w:rPr>
                <m:t>2</m:t>
              </m:r>
            </m:sup>
          </m:sSup>
          <m:r>
            <w:rPr>
              <w:rFonts w:ascii="Cambria Math" w:hAnsi="Cambria Math" w:cs="Cambria Math"/>
            </w:rPr>
            <m:t>×</m:t>
          </m:r>
          <m:sSup>
            <m:sSupPr>
              <m:ctrlPr>
                <w:rPr>
                  <w:rFonts w:ascii="Cambria Math" w:hAnsi="Cambria Math" w:cs="Cambria Math"/>
                  <w:i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="Cambria Math"/>
                </w:rPr>
                <m:t>K</m:t>
              </m:r>
            </m:e>
            <m:sup>
              <m:r>
                <w:rPr>
                  <w:rFonts w:ascii="Cambria Math" w:hAnsi="Cambria Math" w:cs="Cambria Math"/>
                </w:rPr>
                <m:t>2</m:t>
              </m:r>
            </m:sup>
          </m:sSup>
          <m:r>
            <m:rPr>
              <m:scr m:val="double-struck"/>
            </m:rPr>
            <w:rPr>
              <w:rFonts w:ascii="Cambria Math" w:hAnsi="Cambria Math" w:cs="Cambria Math"/>
            </w:rPr>
            <m:t>→K</m:t>
          </m:r>
        </m:oMath>
      </m:oMathPara>
    </w:p>
    <w:p w:rsidR="00EA18EF" w:rsidRPr="002D59A7" w:rsidRDefault="00EA18EF" w:rsidP="00EA18EF">
      <m:oMathPara>
        <m:oMathParaPr>
          <m:jc m:val="left"/>
        </m:oMathParaPr>
        <m:oMath>
          <m:r>
            <w:rPr>
              <w:rFonts w:ascii="Cambria Math" w:hAnsi="Cambria Math"/>
            </w:rPr>
            <m:t>A(x,y)</m:t>
          </m:r>
          <m:r>
            <m:rPr>
              <m:sty m:val="p"/>
            </m:rPr>
            <w:rPr>
              <w:rFonts w:ascii="Cambria Math" w:hAnsi="Cambria Math"/>
            </w:rPr>
            <m:t xml:space="preserve"> test.</m:t>
          </m:r>
        </m:oMath>
      </m:oMathPara>
    </w:p>
    <w:p w:rsidR="00EA18EF" w:rsidRPr="0076714E" w:rsidRDefault="00EA18EF" w:rsidP="00EA18EF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A(λx,y)=λA(x,y)</m:t>
          </m:r>
        </m:oMath>
      </m:oMathPara>
    </w:p>
    <w:p w:rsidR="00EA18EF" w:rsidRPr="0076714E" w:rsidRDefault="00EA18EF" w:rsidP="00EA18EF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A(x+y</m:t>
          </m:r>
          <m:r>
            <w:rPr>
              <w:rFonts w:ascii="Cambria Math" w:hAnsi="Cambria Math"/>
            </w:rPr>
            <m:t>,z</m:t>
          </m:r>
          <m:r>
            <w:rPr>
              <w:rFonts w:ascii="Cambria Math" w:hAnsi="Cambria Math"/>
            </w:rPr>
            <m:t>)=A(x</m:t>
          </m:r>
          <m:r>
            <w:rPr>
              <w:rFonts w:ascii="Cambria Math" w:hAnsi="Cambria Math"/>
            </w:rPr>
            <m:t>,z</m:t>
          </m:r>
          <m:r>
            <w:rPr>
              <w:rFonts w:ascii="Cambria Math" w:hAnsi="Cambria Math"/>
            </w:rPr>
            <m:t>)+A(y</m:t>
          </m:r>
          <m:r>
            <w:rPr>
              <w:rFonts w:ascii="Cambria Math" w:hAnsi="Cambria Math"/>
            </w:rPr>
            <m:t>,z</m:t>
          </m:r>
          <m:r>
            <w:rPr>
              <w:rFonts w:ascii="Cambria Math" w:hAnsi="Cambria Math"/>
            </w:rPr>
            <m:t>)</m:t>
          </m:r>
        </m:oMath>
      </m:oMathPara>
    </w:p>
    <w:p w:rsidR="00EA18EF" w:rsidRPr="00A21BC0" w:rsidRDefault="00EA18EF" w:rsidP="00EA18EF">
      <m:oMathPara>
        <m:oMathParaPr>
          <m:jc m:val="left"/>
        </m:oMathParaPr>
        <m:oMath>
          <m:r>
            <w:rPr>
              <w:rFonts w:ascii="Cambria Math" w:hAnsi="Cambria Math"/>
            </w:rPr>
            <m:t>A(x,λy)=</m:t>
          </m:r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r>
                <w:rPr>
                  <w:rFonts w:ascii="Cambria Math" w:hAnsi="Cambria Math"/>
                </w:rPr>
                <m:t>λ</m:t>
              </m:r>
            </m:e>
          </m:bar>
          <m:r>
            <w:rPr>
              <w:rFonts w:ascii="Cambria Math" w:hAnsi="Cambria Math"/>
            </w:rPr>
            <m:t>A(x,y)</m:t>
          </m:r>
        </m:oMath>
      </m:oMathPara>
    </w:p>
    <w:p w:rsidR="00EA18EF" w:rsidRPr="00A21BC0" w:rsidRDefault="00EA18EF" w:rsidP="00EA18EF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A(x</m:t>
          </m:r>
          <m: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y</m:t>
          </m:r>
          <m:r>
            <w:rPr>
              <w:rFonts w:ascii="Cambria Math" w:hAnsi="Cambria Math"/>
            </w:rPr>
            <m:t>+z</m:t>
          </m:r>
          <m:r>
            <w:rPr>
              <w:rFonts w:ascii="Cambria Math" w:hAnsi="Cambria Math"/>
            </w:rPr>
            <m:t>)=A(x</m:t>
          </m:r>
          <m:r>
            <w:rPr>
              <w:rFonts w:ascii="Cambria Math" w:hAnsi="Cambria Math"/>
            </w:rPr>
            <m:t>,z</m:t>
          </m:r>
          <m:r>
            <w:rPr>
              <w:rFonts w:ascii="Cambria Math" w:hAnsi="Cambria Math"/>
            </w:rPr>
            <m:t>)+A(y</m:t>
          </m:r>
          <m:r>
            <w:rPr>
              <w:rFonts w:ascii="Cambria Math" w:hAnsi="Cambria Math"/>
            </w:rPr>
            <m:t>,z</m:t>
          </m:r>
          <m:r>
            <w:rPr>
              <w:rFonts w:ascii="Cambria Math" w:hAnsi="Cambria Math"/>
            </w:rPr>
            <m:t>)</m:t>
          </m:r>
        </m:oMath>
      </m:oMathPara>
    </w:p>
    <w:p w:rsidR="00EA18EF" w:rsidRPr="008A2624" w:rsidRDefault="00EA18EF" w:rsidP="00EA18EF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A(x,y)=&lt;x,y&gt;</m:t>
          </m:r>
        </m:oMath>
      </m:oMathPara>
    </w:p>
    <w:p w:rsidR="00EA18EF" w:rsidRDefault="00EA18EF" w:rsidP="00EA18EF">
      <w:pPr>
        <w:pStyle w:val="Heading2"/>
      </w:pPr>
      <w:r>
        <w:t>a</w:t>
      </w:r>
    </w:p>
    <w:p w:rsidR="00EA18EF" w:rsidRDefault="00EA18EF" w:rsidP="00EA18EF">
      <w:r>
        <w:t>Nem írtam, figyeltem. De nem értem.</w:t>
      </w:r>
    </w:p>
    <w:p w:rsidR="00EA18EF" w:rsidRPr="006A0B46" w:rsidRDefault="00EA18EF" w:rsidP="00EA18EF"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>=A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bar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bar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bar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bar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</m:oMath>
      </m:oMathPara>
    </w:p>
    <w:p w:rsidR="00EA18EF" w:rsidRDefault="00EA18EF" w:rsidP="00EA18EF">
      <w:pPr>
        <w:pStyle w:val="Heading2"/>
      </w:pPr>
      <w:r>
        <w:t>Hermite-féle</w:t>
      </w:r>
    </w:p>
    <w:p w:rsidR="00EA18EF" w:rsidRDefault="00EA18EF" w:rsidP="00EA18EF">
      <w:pPr>
        <w:rPr>
          <w:i/>
        </w:rPr>
      </w:pPr>
      <w:r w:rsidRPr="00B32248">
        <w:rPr>
          <w:i/>
        </w:rPr>
        <w:t>"ermit féle"</w:t>
      </w:r>
    </w:p>
    <w:p w:rsidR="00EA18EF" w:rsidRPr="00721EC2" w:rsidRDefault="00EA18EF" w:rsidP="00EA18EF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y,x</m:t>
              </m:r>
            </m:e>
          </m:d>
          <m:r>
            <w:rPr>
              <w:rFonts w:ascii="Cambria Math" w:hAnsi="Cambria Math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x,y</m:t>
                  </m:r>
                </m:e>
              </m:d>
            </m:e>
          </m:bar>
        </m:oMath>
      </m:oMathPara>
    </w:p>
    <w:p w:rsidR="00EA18EF" w:rsidRDefault="00EA18EF" w:rsidP="00EA18EF">
      <w:r>
        <w:t>ℝ esetén szimmetrikus.</w:t>
      </w:r>
    </w:p>
    <w:p w:rsidR="00EA18EF" w:rsidRDefault="00EA18EF" w:rsidP="00EA18EF">
      <w:r>
        <w:rPr>
          <w:rFonts w:ascii="Cambria Math" w:hAnsi="Cambria Math" w:cs="Cambria Math"/>
        </w:rPr>
        <w:t>𝕂</w:t>
      </w:r>
      <w:r>
        <w:t>=ℂ esetén A Hermite-féle ⇔ Q(x)=A(x,x) minden x-re ∈ ℝ (valós)</w:t>
      </w:r>
    </w:p>
    <w:p w:rsidR="00EA18EF" w:rsidRPr="00721EC2" w:rsidRDefault="00EA18EF" w:rsidP="00EA18EF">
      <w:r>
        <w:t>(Ha a felírt mátrix szimmetrikus.)</w:t>
      </w:r>
    </w:p>
    <w:p w:rsidR="00EA18EF" w:rsidRDefault="00EA18EF" w:rsidP="00EA18EF">
      <w:pPr>
        <w:pStyle w:val="Heading2"/>
      </w:pPr>
      <w:r>
        <w:t>Adjungált</w:t>
      </w:r>
    </w:p>
    <w:p w:rsidR="00EA18EF" w:rsidRPr="007F1E0F" w:rsidRDefault="00EA18EF" w:rsidP="00EA18EF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r>
            <w:rPr>
              <w:rFonts w:ascii="Cambria Math" w:hAnsi="Cambria Math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bar>
        </m:oMath>
      </m:oMathPara>
    </w:p>
    <w:p w:rsidR="00EA18EF" w:rsidRDefault="00EA18EF" w:rsidP="00EA18EF">
      <w:pPr>
        <w:pStyle w:val="Heading2"/>
      </w:pPr>
      <w:r>
        <w:t>a</w:t>
      </w:r>
    </w:p>
    <w:p w:rsidR="00EA18EF" w:rsidRP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</w:p>
    <w:p w:rsidR="00EA18EF" w:rsidRDefault="00EA18EF" w:rsidP="00EA18EF">
      <w:pPr>
        <w:pStyle w:val="Heading2"/>
      </w:pPr>
      <w:r>
        <w:t>b</w:t>
      </w:r>
    </w:p>
    <w:p w:rsidR="00EA18EF" w:rsidRP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</w:p>
    <w:p w:rsidR="00EA18EF" w:rsidRDefault="00EA18EF" w:rsidP="00EA18EF">
      <w:pPr>
        <w:pStyle w:val="Heading2"/>
      </w:pPr>
      <w:r>
        <w:t>c</w:t>
      </w:r>
    </w:p>
    <w:p w:rsidR="00EA18EF" w:rsidRP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</w:p>
    <w:p w:rsidR="00EA18EF" w:rsidRDefault="00EA18EF" w:rsidP="00EA18EF">
      <w:pPr>
        <w:pStyle w:val="Heading2"/>
      </w:pPr>
      <w:r>
        <w:t>d</w:t>
      </w:r>
    </w:p>
    <w:p w:rsidR="00EA18EF" w:rsidRPr="0067691C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</w:p>
    <w:p w:rsidR="00536FF7" w:rsidRDefault="00EA18EF" w:rsidP="00EA18EF">
      <w:r>
        <w:t>Itt már nem szimmetrikus.</w:t>
      </w:r>
    </w:p>
    <w:p w:rsidR="00536FF7" w:rsidRPr="00536FF7" w:rsidRDefault="00EA18EF" w:rsidP="00EA18EF">
      <m:oMathPara>
        <m:oMathParaPr>
          <m:jc m:val="left"/>
        </m:oMathParaPr>
        <m:oMath>
          <m:r>
            <w:rPr>
              <w:rFonts w:ascii="Cambria Math" w:hAnsi="Cambria Math"/>
            </w:rPr>
            <m:t>Q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2i</m:t>
          </m:r>
        </m:oMath>
      </m:oMathPara>
    </w:p>
    <w:p w:rsidR="00EA18EF" w:rsidRPr="0067691C" w:rsidRDefault="00536FF7" w:rsidP="00EA18EF">
      <w:r>
        <w:t>N</w:t>
      </w:r>
      <w:r w:rsidR="00EA18EF">
        <w:t>em is valós.</w:t>
      </w:r>
    </w:p>
    <w:p w:rsidR="00EA18EF" w:rsidRDefault="00EA18EF" w:rsidP="00EA18EF">
      <w:pPr>
        <w:pStyle w:val="Heading2"/>
      </w:pPr>
      <w:r>
        <w:t>e</w:t>
      </w:r>
    </w:p>
    <w:p w:rsidR="00EA18EF" w:rsidRP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</m:mr>
              <m:mr>
                <m:e/>
                <m:e/>
              </m:mr>
            </m:m>
          </m:e>
        </m:d>
      </m:oMath>
    </w:p>
    <w:p w:rsidR="00EA18EF" w:rsidRDefault="00EA18EF" w:rsidP="00EA18EF">
      <w:pPr>
        <w:pStyle w:val="Heading2"/>
      </w:pPr>
      <w:r>
        <w:t>f</w:t>
      </w:r>
    </w:p>
    <w:p w:rsidR="00EA18EF" w:rsidRP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</m:mr>
              <m:mr>
                <m:e/>
                <m:e/>
              </m:mr>
            </m:m>
          </m:e>
        </m:d>
      </m:oMath>
    </w:p>
    <w:p w:rsidR="00EA18EF" w:rsidRDefault="00EA18EF" w:rsidP="00EA18EF">
      <w:pPr>
        <w:pStyle w:val="Heading2"/>
      </w:pPr>
      <w:r>
        <w:t>g</w:t>
      </w:r>
    </w:p>
    <w:p w:rsidR="00EA18EF" w:rsidRP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</m:mr>
              <m:mr>
                <m:e/>
                <m:e/>
              </m:mr>
            </m:m>
          </m:e>
        </m:d>
      </m:oMath>
    </w:p>
    <w:p w:rsidR="00EA18EF" w:rsidRDefault="00EA18EF" w:rsidP="00EA18EF">
      <w:pPr>
        <w:pStyle w:val="Heading2"/>
      </w:pPr>
      <w:r>
        <w:t>h</w:t>
      </w:r>
    </w:p>
    <w:p w:rsidR="00EA18EF" w:rsidRP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</m:mr>
              <m:mr>
                <m:e/>
                <m:e/>
              </m:mr>
            </m:m>
          </m:e>
        </m:d>
      </m:oMath>
    </w:p>
    <w:p w:rsidR="00EA18EF" w:rsidRDefault="00EA18EF" w:rsidP="00EA18EF">
      <w:pPr>
        <w:pStyle w:val="Heading2"/>
      </w:pPr>
      <w:r>
        <w:t>i</w:t>
      </w:r>
    </w:p>
    <w:p w:rsidR="00EA18EF" w:rsidRP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</m:mr>
              <m:mr>
                <m:e/>
                <m:e/>
              </m:mr>
            </m:m>
          </m:e>
        </m:d>
      </m:oMath>
    </w:p>
    <w:p w:rsidR="00EA18EF" w:rsidRDefault="00EA18EF" w:rsidP="00EA18EF">
      <w:pPr>
        <w:pStyle w:val="Heading2"/>
      </w:pPr>
      <w:r>
        <w:t>j</w:t>
      </w:r>
    </w:p>
    <w:p w:rsidR="006A0660" w:rsidRDefault="00EA18EF" w:rsidP="00EA18EF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</m:mr>
              <m:mr>
                <m:e/>
                <m:e/>
              </m:mr>
            </m:m>
          </m:e>
        </m:d>
      </m:oMath>
    </w:p>
    <w:p w:rsidR="006A0660" w:rsidRPr="00EA18EF" w:rsidRDefault="006D733C" w:rsidP="00EA18EF">
      <w:r>
        <w:t>Nem fejeztük be, beírtuk a GyakJegyeket.</w:t>
      </w:r>
      <w:bookmarkStart w:id="0" w:name="_GoBack"/>
      <w:bookmarkEnd w:id="0"/>
    </w:p>
    <w:sectPr w:rsidR="006A0660" w:rsidRPr="00EA1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D6"/>
    <w:rsid w:val="00004A95"/>
    <w:rsid w:val="00121645"/>
    <w:rsid w:val="0018141D"/>
    <w:rsid w:val="00181802"/>
    <w:rsid w:val="00185D25"/>
    <w:rsid w:val="00191639"/>
    <w:rsid w:val="00213004"/>
    <w:rsid w:val="002D59A7"/>
    <w:rsid w:val="0033490A"/>
    <w:rsid w:val="003A4918"/>
    <w:rsid w:val="003C27FE"/>
    <w:rsid w:val="003D1937"/>
    <w:rsid w:val="003E70FD"/>
    <w:rsid w:val="00407F23"/>
    <w:rsid w:val="00435B50"/>
    <w:rsid w:val="004900F8"/>
    <w:rsid w:val="0049476A"/>
    <w:rsid w:val="004C6C80"/>
    <w:rsid w:val="005320FB"/>
    <w:rsid w:val="00536FF7"/>
    <w:rsid w:val="0055688D"/>
    <w:rsid w:val="005B1B2F"/>
    <w:rsid w:val="005F23B6"/>
    <w:rsid w:val="006432D0"/>
    <w:rsid w:val="0067691C"/>
    <w:rsid w:val="006A0660"/>
    <w:rsid w:val="006A0B46"/>
    <w:rsid w:val="006D733C"/>
    <w:rsid w:val="00711219"/>
    <w:rsid w:val="00721EC2"/>
    <w:rsid w:val="007543C7"/>
    <w:rsid w:val="0076714E"/>
    <w:rsid w:val="00790C78"/>
    <w:rsid w:val="007D094F"/>
    <w:rsid w:val="007E0BED"/>
    <w:rsid w:val="007F1E0F"/>
    <w:rsid w:val="007F7BCA"/>
    <w:rsid w:val="008320A0"/>
    <w:rsid w:val="008963AD"/>
    <w:rsid w:val="008A2624"/>
    <w:rsid w:val="008C18EF"/>
    <w:rsid w:val="009B08E0"/>
    <w:rsid w:val="009D469C"/>
    <w:rsid w:val="009D640A"/>
    <w:rsid w:val="009E1DAB"/>
    <w:rsid w:val="00A02126"/>
    <w:rsid w:val="00A21BC0"/>
    <w:rsid w:val="00A447C8"/>
    <w:rsid w:val="00A465CB"/>
    <w:rsid w:val="00AD369E"/>
    <w:rsid w:val="00B32248"/>
    <w:rsid w:val="00C1116B"/>
    <w:rsid w:val="00C421CC"/>
    <w:rsid w:val="00CD115D"/>
    <w:rsid w:val="00D20E24"/>
    <w:rsid w:val="00D4729F"/>
    <w:rsid w:val="00D5585F"/>
    <w:rsid w:val="00D77752"/>
    <w:rsid w:val="00DB3DC2"/>
    <w:rsid w:val="00E25509"/>
    <w:rsid w:val="00E43060"/>
    <w:rsid w:val="00E92743"/>
    <w:rsid w:val="00EA18EF"/>
    <w:rsid w:val="00FA3C2A"/>
    <w:rsid w:val="00FE0A65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B275C-1C8B-42D8-B8D7-477956D6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287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31</vt:i4>
      </vt:variant>
    </vt:vector>
  </HeadingPairs>
  <TitlesOfParts>
    <vt:vector size="32" baseType="lpstr">
      <vt:lpstr/>
      <vt:lpstr>    ZH-m 5-ös lett.</vt:lpstr>
      <vt:lpstr>    Ötösre zártak le.</vt:lpstr>
      <vt:lpstr>ZH megoldásai</vt:lpstr>
      <vt:lpstr>    1a</vt:lpstr>
      <vt:lpstr>    1b</vt:lpstr>
      <vt:lpstr>    2</vt:lpstr>
      <vt:lpstr>    2b</vt:lpstr>
      <vt:lpstr>    3</vt:lpstr>
      <vt:lpstr>    3b</vt:lpstr>
      <vt:lpstr>    4</vt:lpstr>
      <vt:lpstr>    4b</vt:lpstr>
      <vt:lpstr>    5</vt:lpstr>
      <vt:lpstr>    5b</vt:lpstr>
      <vt:lpstr>    6</vt:lpstr>
      <vt:lpstr>    6b</vt:lpstr>
      <vt:lpstr>    7</vt:lpstr>
      <vt:lpstr>    7b</vt:lpstr>
      <vt:lpstr>Feladatsor</vt:lpstr>
      <vt:lpstr>    a</vt:lpstr>
      <vt:lpstr>    Hermite-féle</vt:lpstr>
      <vt:lpstr>    Adjungált</vt:lpstr>
      <vt:lpstr>    a</vt:lpstr>
      <vt:lpstr>    b</vt:lpstr>
      <vt:lpstr>    c</vt:lpstr>
      <vt:lpstr>    d</vt:lpstr>
      <vt:lpstr>    e</vt:lpstr>
      <vt:lpstr>    f</vt:lpstr>
      <vt:lpstr>    g</vt:lpstr>
      <vt:lpstr>    h</vt:lpstr>
      <vt:lpstr>    i</vt:lpstr>
      <vt:lpstr>    j</vt:lpstr>
    </vt:vector>
  </TitlesOfParts>
  <Company>Microsoft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30</cp:revision>
  <dcterms:created xsi:type="dcterms:W3CDTF">2011-12-16T07:29:00Z</dcterms:created>
  <dcterms:modified xsi:type="dcterms:W3CDTF">2011-12-16T08:28:00Z</dcterms:modified>
</cp:coreProperties>
</file>