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51" w:rsidRDefault="007A5751" w:rsidP="007A5751">
      <w:r>
        <w:t>5. óra</w:t>
      </w:r>
    </w:p>
    <w:p w:rsidR="007A5751" w:rsidRDefault="007A5751" w:rsidP="007A5751">
      <w:pPr>
        <w:pStyle w:val="Heading1"/>
      </w:pPr>
      <w:r>
        <w:t>Függvények</w:t>
      </w:r>
    </w:p>
    <w:p w:rsidR="007A5751" w:rsidRDefault="007A5751" w:rsidP="007A5751">
      <w:r>
        <w:t>Egy f reláció függvény, ha rendezett párokat tartalmaz (mivel reláció), és ∀ x,</w:t>
      </w:r>
      <w:r w:rsidR="00B059F3">
        <w:t xml:space="preserve"> </w:t>
      </w:r>
      <w:r>
        <w:t>y,</w:t>
      </w:r>
      <w:r w:rsidR="00B059F3">
        <w:t xml:space="preserve"> </w:t>
      </w:r>
      <w:proofErr w:type="spellStart"/>
      <w:r>
        <w:t>y</w:t>
      </w:r>
      <w:proofErr w:type="spellEnd"/>
      <w:r>
        <w:t>'</w:t>
      </w:r>
      <w:r w:rsidR="00B059F3">
        <w:t>:</w:t>
      </w:r>
      <w:r>
        <w:t xml:space="preserve"> (x,</w:t>
      </w:r>
      <w:r w:rsidR="00B059F3">
        <w:t xml:space="preserve"> </w:t>
      </w:r>
      <w:r>
        <w:t>y)</w:t>
      </w:r>
      <w:r w:rsidR="00B059F3">
        <w:t xml:space="preserve"> </w:t>
      </w:r>
      <w:r>
        <w:t>∧</w:t>
      </w:r>
      <w:r w:rsidR="00B059F3">
        <w:t xml:space="preserve"> </w:t>
      </w:r>
      <w:r>
        <w:t>(x,</w:t>
      </w:r>
      <w:r w:rsidR="00B059F3">
        <w:t xml:space="preserve"> </w:t>
      </w:r>
      <w:r>
        <w:t>y') ⇒ y=</w:t>
      </w:r>
      <w:proofErr w:type="spellStart"/>
      <w:r>
        <w:t>y</w:t>
      </w:r>
      <w:proofErr w:type="spellEnd"/>
      <w:r>
        <w:t>'</w:t>
      </w:r>
    </w:p>
    <w:p w:rsidR="007A5751" w:rsidRDefault="007A5751" w:rsidP="007A5751">
      <w:r>
        <w:t xml:space="preserve">Minden olyan </w:t>
      </w:r>
      <w:proofErr w:type="gramStart"/>
      <w:r>
        <w:t>x-ből</w:t>
      </w:r>
      <w:proofErr w:type="gramEnd"/>
      <w:r>
        <w:t xml:space="preserve"> amelyből megy ki nyíl, minden x-re amely az értelmezési tartományában van az f-nek, pontosan egy olyan y van, amivel relációban áll.</w:t>
      </w:r>
    </w:p>
    <w:p w:rsidR="007A5751" w:rsidRDefault="000C6DED" w:rsidP="000C6DED">
      <w:pPr>
        <w:pStyle w:val="Heading2"/>
      </w:pPr>
      <w:r>
        <w:t>Determinisztikus függvény</w:t>
      </w:r>
    </w:p>
    <w:p w:rsidR="007A5751" w:rsidRDefault="007A5751" w:rsidP="007A5751">
      <w:r>
        <w:t xml:space="preserve">Pl.: </w:t>
      </w:r>
      <w:proofErr w:type="gramStart"/>
      <w:r>
        <w:t>f(</w:t>
      </w:r>
      <w:proofErr w:type="gramEnd"/>
      <w:r>
        <w:t>x) azt az y-t jelöli, akivel x relációban áll. x↦y</w:t>
      </w:r>
    </w:p>
    <w:p w:rsidR="007A5751" w:rsidRDefault="007A5751" w:rsidP="007A5751">
      <w:r>
        <w:t>Az összes olyan f függvények halmazát melyekre az értelmezési tartománya a függvénynek része az X halmaznak és az értékkészlete része az Y halmaznak, az ilyen függvények halmazát X→Y jelöli.</w:t>
      </w:r>
    </w:p>
    <w:p w:rsidR="007A5751" w:rsidRDefault="007A5751" w:rsidP="007A5751">
      <w:r>
        <w:t>Ha a függvény értelmezési tartománya (</w:t>
      </w:r>
      <w:proofErr w:type="spellStart"/>
      <w:r>
        <w:t>domain</w:t>
      </w:r>
      <w:proofErr w:type="spellEnd"/>
      <w:r>
        <w:t>) = X, és értékkészlete (</w:t>
      </w:r>
      <w:proofErr w:type="spellStart"/>
      <w:r>
        <w:t>range</w:t>
      </w:r>
      <w:proofErr w:type="spellEnd"/>
      <w:r>
        <w:t xml:space="preserve">) része Y-nak, akkor f az X-et Y-ba képező függvény. </w:t>
      </w:r>
      <w:proofErr w:type="gramStart"/>
      <w:r>
        <w:t>f</w:t>
      </w:r>
      <w:proofErr w:type="gramEnd"/>
      <w:r>
        <w:t>: X→Y</w:t>
      </w:r>
    </w:p>
    <w:p w:rsidR="007A5751" w:rsidRDefault="007A5751" w:rsidP="007A5751">
      <w:proofErr w:type="gramStart"/>
      <w:r>
        <w:t>f</w:t>
      </w:r>
      <w:proofErr w:type="gramEnd"/>
      <w:r>
        <w:t xml:space="preserve"> ∈ X→Y ≠ f:X→Y Az implikáció iránya csak balra.</w:t>
      </w:r>
    </w:p>
    <w:p w:rsidR="007A5751" w:rsidRDefault="007A5751" w:rsidP="007A5751">
      <w:r>
        <w:t>X-re értelmezett részletes (parciális) függvény.</w:t>
      </w:r>
    </w:p>
    <w:p w:rsidR="007A5751" w:rsidRDefault="007A5751" w:rsidP="007A5751">
      <w:r>
        <w:t>1/x nincs mindenhol értelmezve, mer</w:t>
      </w:r>
      <w:r w:rsidR="005935BF">
        <w:t>t 0-nak nincs értelme. Tehát az</w:t>
      </w:r>
      <w:r>
        <w:t xml:space="preserve"> f: ℝ→</w:t>
      </w:r>
      <w:proofErr w:type="spellStart"/>
      <w:r>
        <w:t>ℝ</w:t>
      </w:r>
      <w:proofErr w:type="spellEnd"/>
      <w:r>
        <w:t xml:space="preserve"> nem igaz.</w:t>
      </w:r>
    </w:p>
    <w:p w:rsidR="007A5751" w:rsidRDefault="007A5751" w:rsidP="007A5751">
      <w:pPr>
        <w:pStyle w:val="Heading2"/>
      </w:pPr>
      <w:r>
        <w:t>Kölcsönösen egyértelmű függvény (Injektív)</w:t>
      </w:r>
    </w:p>
    <w:p w:rsidR="007A5751" w:rsidRDefault="007A5751" w:rsidP="007A5751">
      <w:r>
        <w:t>Egy helyre csak egy helyről jön nyíl.</w:t>
      </w:r>
    </w:p>
    <w:p w:rsidR="007A5751" w:rsidRDefault="007A5751" w:rsidP="007A5751">
      <w:r>
        <w:t xml:space="preserve">∀x, </w:t>
      </w:r>
      <w:proofErr w:type="spellStart"/>
      <w:r>
        <w:t>x</w:t>
      </w:r>
      <w:proofErr w:type="spellEnd"/>
      <w:r>
        <w:t>'</w:t>
      </w:r>
      <w:r>
        <w:br/>
      </w:r>
      <w:proofErr w:type="gramStart"/>
      <w:r>
        <w:t>f(</w:t>
      </w:r>
      <w:proofErr w:type="gramEnd"/>
      <w:r>
        <w:t>x)=f(x') ⇒ x=</w:t>
      </w:r>
      <w:proofErr w:type="spellStart"/>
      <w:r>
        <w:t>x</w:t>
      </w:r>
      <w:proofErr w:type="spellEnd"/>
      <w:r>
        <w:t>' (Különböző helyeken különböző értékeket vesz fel.)</w:t>
      </w:r>
    </w:p>
    <w:p w:rsidR="007A5751" w:rsidRDefault="007A5751" w:rsidP="007A5751">
      <w:r>
        <w:t xml:space="preserve">Ha f injektív, akkor </w:t>
      </w:r>
      <w:proofErr w:type="gramStart"/>
      <w:r>
        <w:t>f</w:t>
      </w:r>
      <w:r w:rsidRPr="00B616DF">
        <w:rPr>
          <w:vertAlign w:val="superscript"/>
        </w:rPr>
        <w:t>-1</w:t>
      </w:r>
      <w:r>
        <w:t>(</w:t>
      </w:r>
      <w:proofErr w:type="gramEnd"/>
      <w:r>
        <w:t>inverz) is függvény</w:t>
      </w:r>
    </w:p>
    <w:p w:rsidR="007A5751" w:rsidRDefault="007A5751" w:rsidP="007A5751">
      <w:pPr>
        <w:pStyle w:val="Heading2"/>
      </w:pPr>
      <w:r>
        <w:t>Szürjektív</w:t>
      </w:r>
    </w:p>
    <w:p w:rsidR="007A5751" w:rsidRDefault="007A5751" w:rsidP="007A5751">
      <w:proofErr w:type="gramStart"/>
      <w:r>
        <w:t>f</w:t>
      </w:r>
      <w:proofErr w:type="gramEnd"/>
      <w:r>
        <w:t xml:space="preserve">:X→Y függvényről mondhatjuk, hogy </w:t>
      </w:r>
      <w:proofErr w:type="spellStart"/>
      <w:r>
        <w:t>szürjektív-e</w:t>
      </w:r>
      <w:proofErr w:type="spellEnd"/>
      <w:r>
        <w:t xml:space="preserve"> vagy sem.</w:t>
      </w:r>
    </w:p>
    <w:p w:rsidR="007A5751" w:rsidRPr="00B616DF" w:rsidRDefault="007A5751" w:rsidP="007A5751">
      <w:r>
        <w:t xml:space="preserve">Szürjektív, X-et Y-ra (nem </w:t>
      </w:r>
      <w:proofErr w:type="spellStart"/>
      <w:r>
        <w:t>-ba</w:t>
      </w:r>
      <w:proofErr w:type="spellEnd"/>
      <w:r>
        <w:t>) képezi, ha minden y előáll. ∀y∈</w:t>
      </w:r>
      <w:proofErr w:type="spellStart"/>
      <w:r>
        <w:t>Y</w:t>
      </w:r>
      <w:proofErr w:type="spellEnd"/>
      <w:r>
        <w:t xml:space="preserve"> ∃x </w:t>
      </w:r>
      <w:proofErr w:type="gramStart"/>
      <w:r>
        <w:t>f(</w:t>
      </w:r>
      <w:proofErr w:type="gramEnd"/>
      <w:r>
        <w:t>x)=y</w:t>
      </w:r>
    </w:p>
    <w:p w:rsidR="007A5751" w:rsidRDefault="007A5751" w:rsidP="007A5751">
      <w:pPr>
        <w:pStyle w:val="Heading2"/>
      </w:pPr>
      <w:r>
        <w:lastRenderedPageBreak/>
        <w:t>Bijektív</w:t>
      </w:r>
    </w:p>
    <w:p w:rsidR="007A5751" w:rsidRDefault="007A5751" w:rsidP="007A5751">
      <w:r>
        <w:t>Ha injektív és szürjektív.</w:t>
      </w:r>
      <w:r w:rsidR="00E17EFD">
        <w:t xml:space="preserve"> Minden x és minden y egyértelműen előáll</w:t>
      </w:r>
      <w:r w:rsidR="008935EE">
        <w:t xml:space="preserve"> egymásból</w:t>
      </w:r>
      <w:r w:rsidR="00E17EFD">
        <w:t>.</w:t>
      </w:r>
    </w:p>
    <w:p w:rsidR="007A5751" w:rsidRDefault="007A5751" w:rsidP="007A5751">
      <w:pPr>
        <w:pStyle w:val="Heading2"/>
      </w:pPr>
      <w:r>
        <w:t>Példák</w:t>
      </w:r>
    </w:p>
    <w:p w:rsidR="007A5751" w:rsidRDefault="007A5751" w:rsidP="007A5751">
      <w:r>
        <w:t>Négyzetre emelés függvénye:</w:t>
      </w:r>
      <w:r>
        <w:br/>
        <w:t>Injektív? Nem elég precíz a kérdés. Lehetséges értelmezések:</w:t>
      </w:r>
    </w:p>
    <w:p w:rsidR="007A5751" w:rsidRDefault="007A5751" w:rsidP="007A5751">
      <w:proofErr w:type="gramStart"/>
      <w:r>
        <w:t>f</w:t>
      </w:r>
      <w:proofErr w:type="gramEnd"/>
      <w:r>
        <w:t>={(x,x</w:t>
      </w:r>
      <w:r w:rsidRPr="00C15648">
        <w:rPr>
          <w:vertAlign w:val="superscript"/>
        </w:rPr>
        <w:t>2</w:t>
      </w:r>
      <w:r>
        <w:t xml:space="preserve">)|x∈ℝ}={(2,4), (-1,1), </w:t>
      </w:r>
      <w:proofErr w:type="spellStart"/>
      <w:r>
        <w:t>stb</w:t>
      </w:r>
      <w:proofErr w:type="spellEnd"/>
      <w:r>
        <w:t>…}</w:t>
      </w:r>
      <w:r>
        <w:br/>
        <w:t>g={(x,x</w:t>
      </w:r>
      <w:r w:rsidRPr="007B5D2E">
        <w:rPr>
          <w:vertAlign w:val="superscript"/>
        </w:rPr>
        <w:t>2</w:t>
      </w:r>
      <w:r>
        <w:t>)|x∈ℝ</w:t>
      </w:r>
      <w:r w:rsidRPr="00B84697">
        <w:rPr>
          <w:vertAlign w:val="superscript"/>
        </w:rPr>
        <w:t>+</w:t>
      </w:r>
      <w:r>
        <w:t>}={(2,4), (1,</w:t>
      </w:r>
      <w:proofErr w:type="spellStart"/>
      <w:r>
        <w:t>1</w:t>
      </w:r>
      <w:proofErr w:type="spellEnd"/>
      <w:r>
        <w:t xml:space="preserve">), </w:t>
      </w:r>
      <w:proofErr w:type="spellStart"/>
      <w:r>
        <w:t>stb</w:t>
      </w:r>
      <w:proofErr w:type="spellEnd"/>
      <w:r>
        <w:t>…}</w:t>
      </w:r>
      <w:r>
        <w:br/>
        <w:t>f≠g</w:t>
      </w:r>
    </w:p>
    <w:p w:rsidR="007A5751" w:rsidRDefault="007A5751" w:rsidP="007A5751">
      <w:proofErr w:type="gramStart"/>
      <w:r>
        <w:t>f</w:t>
      </w:r>
      <w:proofErr w:type="gramEnd"/>
      <w:r>
        <w:t xml:space="preserve"> ℝ→</w:t>
      </w:r>
      <w:proofErr w:type="spellStart"/>
      <w:r>
        <w:t>ℝ</w:t>
      </w:r>
      <w:proofErr w:type="spellEnd"/>
      <w:r>
        <w:t xml:space="preserve"> negatív számoknak nincsen gyöke, ezért nem szürjektív. Nem injektív, mert a -2 és a 2 négyzete is 4.</w:t>
      </w:r>
    </w:p>
    <w:p w:rsidR="007A5751" w:rsidRDefault="007A5751" w:rsidP="007A5751">
      <w:proofErr w:type="gramStart"/>
      <w:r>
        <w:t>f</w:t>
      </w:r>
      <w:proofErr w:type="gramEnd"/>
      <w:r>
        <w:t xml:space="preserve"> ℝ→</w:t>
      </w:r>
      <w:proofErr w:type="spellStart"/>
      <w:r>
        <w:t>ℝ</w:t>
      </w:r>
      <w:proofErr w:type="spellEnd"/>
      <w:r w:rsidRPr="00971DF1">
        <w:rPr>
          <w:vertAlign w:val="superscript"/>
        </w:rPr>
        <w:t>+</w:t>
      </w:r>
      <w:r>
        <w:t xml:space="preserve"> Szürjektív, mert a negatív számokat elhagytuk az értékkészletből. Injektív.</w:t>
      </w:r>
    </w:p>
    <w:p w:rsidR="007A5751" w:rsidRDefault="007A5751" w:rsidP="007A5751">
      <w:proofErr w:type="gramStart"/>
      <w:r>
        <w:t>g</w:t>
      </w:r>
      <w:proofErr w:type="gramEnd"/>
      <w:r>
        <w:t xml:space="preserve"> ℝ</w:t>
      </w:r>
      <w:r w:rsidRPr="00971DF1">
        <w:rPr>
          <w:vertAlign w:val="superscript"/>
        </w:rPr>
        <w:t>+</w:t>
      </w:r>
      <w:r>
        <w:t>→</w:t>
      </w:r>
      <w:proofErr w:type="spellStart"/>
      <w:r>
        <w:t>ℝ</w:t>
      </w:r>
      <w:proofErr w:type="spellEnd"/>
      <w:r>
        <w:t xml:space="preserve"> Nem szürjektív, de injektív.</w:t>
      </w:r>
    </w:p>
    <w:p w:rsidR="007A5751" w:rsidRDefault="007A5751" w:rsidP="007A5751">
      <w:proofErr w:type="gramStart"/>
      <w:r>
        <w:t>g</w:t>
      </w:r>
      <w:proofErr w:type="gramEnd"/>
      <w:r w:rsidRPr="007B5D2E">
        <w:t xml:space="preserve"> </w:t>
      </w:r>
      <w:r>
        <w:t>ℝ</w:t>
      </w:r>
      <w:r w:rsidRPr="00971DF1">
        <w:rPr>
          <w:vertAlign w:val="superscript"/>
        </w:rPr>
        <w:t>+</w:t>
      </w:r>
      <w:r>
        <w:t>→</w:t>
      </w:r>
      <w:r w:rsidRPr="007B5D2E">
        <w:t xml:space="preserve"> </w:t>
      </w:r>
      <w:proofErr w:type="spellStart"/>
      <w:r>
        <w:t>ℝ</w:t>
      </w:r>
      <w:proofErr w:type="spellEnd"/>
      <w:r w:rsidRPr="00971DF1">
        <w:rPr>
          <w:vertAlign w:val="superscript"/>
        </w:rPr>
        <w:t>+</w:t>
      </w:r>
      <w:r>
        <w:t xml:space="preserve"> Injektív és szürjektív.</w:t>
      </w:r>
    </w:p>
    <w:p w:rsidR="007A5751" w:rsidRDefault="007A5751" w:rsidP="007A5751">
      <w:pPr>
        <w:pStyle w:val="Heading2"/>
      </w:pPr>
      <w:r>
        <w:t>Relációkompozíció</w:t>
      </w:r>
    </w:p>
    <w:p w:rsidR="007A5751" w:rsidRDefault="007A5751" w:rsidP="007A5751">
      <w:proofErr w:type="gramStart"/>
      <w:r>
        <w:t>g</w:t>
      </w:r>
      <w:proofErr w:type="gramEnd"/>
      <w:r w:rsidRPr="007D647B">
        <w:t>∘</w:t>
      </w:r>
      <w:r>
        <w:t>f</w:t>
      </w:r>
    </w:p>
    <w:p w:rsidR="007A5751" w:rsidRDefault="007A5751" w:rsidP="007A5751">
      <w:r>
        <w:t>Ha f és g is injektív, akkor g</w:t>
      </w:r>
      <w:r w:rsidRPr="007D647B">
        <w:t>∘</w:t>
      </w:r>
      <w:r>
        <w:t>f is az. Ha f és g is szürjektív, akkor g</w:t>
      </w:r>
      <w:r w:rsidRPr="007D647B">
        <w:t>∘</w:t>
      </w:r>
      <w:r>
        <w:t>f is az, de meg kell mondanom hol!</w:t>
      </w:r>
      <w:r>
        <w:br/>
        <w:t>Ha f X→Y, g Y→Z, akkor g</w:t>
      </w:r>
      <w:r w:rsidRPr="007D647B">
        <w:t>∘</w:t>
      </w:r>
      <w:r>
        <w:t>f szürjektív, X→Z-n.</w:t>
      </w:r>
    </w:p>
    <w:p w:rsidR="007A5751" w:rsidRDefault="007A5751" w:rsidP="007A5751">
      <w:r>
        <w:t>(g</w:t>
      </w:r>
      <w:r w:rsidRPr="007D647B">
        <w:t>∘</w:t>
      </w:r>
      <w:r>
        <w:t>f)(x)=</w:t>
      </w:r>
      <w:proofErr w:type="gramStart"/>
      <w:r>
        <w:t>g(</w:t>
      </w:r>
      <w:proofErr w:type="gramEnd"/>
      <w:r>
        <w:t>f(x)). A kompozíciót balról jobbra nézzük.</w:t>
      </w:r>
    </w:p>
    <w:p w:rsidR="007A5751" w:rsidRDefault="007A5751" w:rsidP="007A5751">
      <w:pPr>
        <w:pStyle w:val="Heading2"/>
      </w:pPr>
      <w:r>
        <w:t>Monotonitás</w:t>
      </w:r>
    </w:p>
    <w:p w:rsidR="007A5751" w:rsidRDefault="007A5751" w:rsidP="007A5751">
      <w:r>
        <w:t xml:space="preserve">X és Y </w:t>
      </w:r>
      <w:proofErr w:type="spellStart"/>
      <w:r>
        <w:t>rrh</w:t>
      </w:r>
      <w:proofErr w:type="spellEnd"/>
    </w:p>
    <w:p w:rsidR="007A5751" w:rsidRDefault="007A5751" w:rsidP="007A5751">
      <w:proofErr w:type="gramStart"/>
      <w:r>
        <w:t>f</w:t>
      </w:r>
      <w:proofErr w:type="gramEnd"/>
      <w:r>
        <w:t xml:space="preserve"> X→Y-ba képez.</w:t>
      </w:r>
    </w:p>
    <w:p w:rsidR="007A5751" w:rsidRDefault="007A5751" w:rsidP="007A5751">
      <w:pPr>
        <w:pStyle w:val="Heading3"/>
      </w:pPr>
      <w:r>
        <w:t>Monoton növekedő</w:t>
      </w:r>
    </w:p>
    <w:p w:rsidR="007A5751" w:rsidRDefault="007A5751" w:rsidP="007A5751">
      <w:r>
        <w:t>Nagyobb (egyenlő) helyen nagyobb (egyenlő)</w:t>
      </w:r>
      <w:proofErr w:type="spellStart"/>
      <w:r>
        <w:t>-t</w:t>
      </w:r>
      <w:proofErr w:type="spellEnd"/>
      <w:r>
        <w:t xml:space="preserve"> vesz fel.</w:t>
      </w:r>
    </w:p>
    <w:p w:rsidR="007A5751" w:rsidRDefault="007A5751" w:rsidP="007A5751">
      <w:r>
        <w:t>x</w:t>
      </w:r>
      <w:r w:rsidR="009D0B34">
        <w:t>≤</w:t>
      </w:r>
      <w:r>
        <w:t xml:space="preserve">y ⇒ </w:t>
      </w:r>
      <w:proofErr w:type="gramStart"/>
      <w:r>
        <w:t>f(</w:t>
      </w:r>
      <w:proofErr w:type="gramEnd"/>
      <w:r>
        <w:t>x)</w:t>
      </w:r>
      <w:r w:rsidR="009D0B34">
        <w:t>≤</w:t>
      </w:r>
      <w:r>
        <w:t>f(y)</w:t>
      </w:r>
    </w:p>
    <w:p w:rsidR="007A5751" w:rsidRDefault="007A5751" w:rsidP="007A5751">
      <w:pPr>
        <w:pStyle w:val="Heading3"/>
      </w:pPr>
      <w:r>
        <w:t>Szigorúan monoton növekedő</w:t>
      </w:r>
    </w:p>
    <w:p w:rsidR="007A5751" w:rsidRDefault="007A5751" w:rsidP="007A5751">
      <w:proofErr w:type="gramStart"/>
      <w:r>
        <w:t>x&lt;</w:t>
      </w:r>
      <w:proofErr w:type="gramEnd"/>
      <w:r>
        <w:t>y ⇒ f(x)&lt;f(y)</w:t>
      </w:r>
    </w:p>
    <w:p w:rsidR="007A5751" w:rsidRDefault="007A5751" w:rsidP="007A5751">
      <w:pPr>
        <w:pStyle w:val="Heading3"/>
      </w:pPr>
      <w:r>
        <w:t>Monoton csökkenő</w:t>
      </w:r>
    </w:p>
    <w:p w:rsidR="007A5751" w:rsidRDefault="009D0B34" w:rsidP="007A5751">
      <w:r>
        <w:t>x≤</w:t>
      </w:r>
      <w:r w:rsidR="007A5751">
        <w:t xml:space="preserve">y ⇒ </w:t>
      </w:r>
      <w:proofErr w:type="gramStart"/>
      <w:r w:rsidR="007A5751">
        <w:t>f(</w:t>
      </w:r>
      <w:proofErr w:type="gramEnd"/>
      <w:r w:rsidR="007A5751">
        <w:t>x)</w:t>
      </w:r>
      <w:r>
        <w:t>≥</w:t>
      </w:r>
      <w:r w:rsidR="007A5751">
        <w:t>f(y)</w:t>
      </w:r>
    </w:p>
    <w:p w:rsidR="007A5751" w:rsidRDefault="007A5751" w:rsidP="007A5751">
      <w:pPr>
        <w:pStyle w:val="Heading3"/>
      </w:pPr>
      <w:r>
        <w:t>Szigorúan monoton csökkenő</w:t>
      </w:r>
    </w:p>
    <w:p w:rsidR="007A5751" w:rsidRDefault="007A5751" w:rsidP="007A5751">
      <w:proofErr w:type="gramStart"/>
      <w:r>
        <w:t>x&lt;</w:t>
      </w:r>
      <w:proofErr w:type="gramEnd"/>
      <w:r>
        <w:t>y ⇒ f(x)&gt;f(y)</w:t>
      </w:r>
    </w:p>
    <w:p w:rsidR="007A5751" w:rsidRDefault="007A5751" w:rsidP="007A5751">
      <w:pPr>
        <w:pStyle w:val="Heading2"/>
      </w:pPr>
      <w:r>
        <w:t>c</w:t>
      </w:r>
    </w:p>
    <w:p w:rsidR="007A5751" w:rsidRDefault="007A5751" w:rsidP="007A5751">
      <w:r>
        <w:t>X, Y teljesen rendezett halmazpár. Monoton növekvő f függvény X→Y.</w:t>
      </w:r>
    </w:p>
    <w:p w:rsidR="007A5751" w:rsidRDefault="007A5751" w:rsidP="007A5751">
      <w:r>
        <w:t>Injektív ⇔ f szigorúan monoton növekvő. (Megtiltjuk az egy helyen stagnálást.)</w:t>
      </w:r>
    </w:p>
    <w:p w:rsidR="007A5751" w:rsidRDefault="007A5751" w:rsidP="007A5751">
      <w:r>
        <w:t xml:space="preserve">De ez csak akkor igaz, ha teljesen rendezett a halmazpár. Pl.: A={1,2,3,6} R="osztója". </w:t>
      </w:r>
      <w:proofErr w:type="spellStart"/>
      <w:r>
        <w:t>fA</w:t>
      </w:r>
      <w:proofErr w:type="spellEnd"/>
      <w:r>
        <w:t>→ℕ 1↦10 2↦100 3↦100 6↦1000 Szigorúan monoton növekvő lesz, mert 2 és 3 között nem kell eldönteni semmit. Összehasonlíthatatlanság nem akadály. De nem injektív.</w:t>
      </w:r>
    </w:p>
    <w:p w:rsidR="007A5751" w:rsidRDefault="007A5751" w:rsidP="007A5751">
      <w:pPr>
        <w:pStyle w:val="Heading2"/>
      </w:pPr>
      <w:r>
        <w:t>Függvények, mint műveletek Δ</w:t>
      </w:r>
    </w:p>
    <w:p w:rsidR="007A5751" w:rsidRDefault="007A5751" w:rsidP="007A5751">
      <w:r>
        <w:t>A műveletek függvények, a függvények</w:t>
      </w:r>
      <w:bookmarkStart w:id="0" w:name="_GoBack"/>
      <w:bookmarkEnd w:id="0"/>
      <w:r>
        <w:t xml:space="preserve"> relációk, a relációk pedig halmazok.</w:t>
      </w:r>
    </w:p>
    <w:p w:rsidR="007A5751" w:rsidRDefault="007A5751" w:rsidP="007A5751">
      <w:r>
        <w:t>Függvény egy művelet, ha X×</w:t>
      </w:r>
      <w:proofErr w:type="spellStart"/>
      <w:r>
        <w:t>X</w:t>
      </w:r>
      <w:proofErr w:type="spellEnd"/>
      <w:r>
        <w:t xml:space="preserve">→X. (Jele Δ) </w:t>
      </w:r>
      <w:proofErr w:type="gramStart"/>
      <w:r>
        <w:t>És</w:t>
      </w:r>
      <w:proofErr w:type="gramEnd"/>
      <w:r>
        <w:t xml:space="preserve"> binér (kétváltozós) művelet.</w:t>
      </w:r>
    </w:p>
    <w:p w:rsidR="007A5751" w:rsidRDefault="007A5751" w:rsidP="007A5751">
      <w:r>
        <w:t>Δ((x</w:t>
      </w:r>
      <w:proofErr w:type="gramStart"/>
      <w:r>
        <w:t>,y</w:t>
      </w:r>
      <w:proofErr w:type="gramEnd"/>
      <w:r>
        <w:t xml:space="preserve">)) helyett írhatjuk így is: </w:t>
      </w:r>
      <w:proofErr w:type="spellStart"/>
      <w:r>
        <w:t>xΔy</w:t>
      </w:r>
      <w:proofErr w:type="spellEnd"/>
      <w:r>
        <w:t>. Továbbá x és y amiken a műveletet végezzük az operandusok vagy argumentumok.</w:t>
      </w:r>
    </w:p>
    <w:p w:rsidR="007A5751" w:rsidRDefault="007A5751" w:rsidP="007A5751">
      <w:r>
        <w:t>Halmazokra is:</w:t>
      </w:r>
    </w:p>
    <w:p w:rsidR="007A5751" w:rsidRDefault="007A5751" w:rsidP="007A5751">
      <w:r>
        <w:t>Δ X×</w:t>
      </w:r>
      <w:proofErr w:type="spellStart"/>
      <w:r>
        <w:t>X</w:t>
      </w:r>
      <w:proofErr w:type="spellEnd"/>
      <w:r>
        <w:t xml:space="preserve">→X </w:t>
      </w:r>
      <w:proofErr w:type="gramStart"/>
      <w:r>
        <w:t>A</w:t>
      </w:r>
      <w:proofErr w:type="gramEnd"/>
      <w:r>
        <w:t>,B⊆X</w:t>
      </w:r>
    </w:p>
    <w:p w:rsidR="007A5751" w:rsidRDefault="007A5751" w:rsidP="007A5751">
      <w:r>
        <w:t>AΔB={</w:t>
      </w:r>
      <w:proofErr w:type="spellStart"/>
      <w:r>
        <w:t>aΔb</w:t>
      </w:r>
      <w:proofErr w:type="spellEnd"/>
      <w:r>
        <w:t>|</w:t>
      </w:r>
      <w:proofErr w:type="gramStart"/>
      <w:r>
        <w:t>a</w:t>
      </w:r>
      <w:proofErr w:type="gramEnd"/>
      <w:r>
        <w:t>∈</w:t>
      </w:r>
      <w:proofErr w:type="spellStart"/>
      <w:r>
        <w:t>A</w:t>
      </w:r>
      <w:proofErr w:type="spellEnd"/>
      <w:r>
        <w:t>,b∈</w:t>
      </w:r>
      <w:proofErr w:type="spellStart"/>
      <w:r>
        <w:t>B</w:t>
      </w:r>
      <w:proofErr w:type="spellEnd"/>
      <w:r>
        <w:t>}</w:t>
      </w:r>
    </w:p>
    <w:p w:rsidR="007A5751" w:rsidRDefault="007A5751" w:rsidP="007A5751">
      <w:r>
        <w:t>{1,2,3}+{10,20}={11 12 13 21 22 23}</w:t>
      </w:r>
    </w:p>
    <w:p w:rsidR="007A5751" w:rsidRDefault="007A5751" w:rsidP="007A5751">
      <w:pPr>
        <w:pStyle w:val="Heading2"/>
      </w:pPr>
      <w:proofErr w:type="spellStart"/>
      <w:r>
        <w:t>Unér</w:t>
      </w:r>
      <w:proofErr w:type="spellEnd"/>
      <w:r>
        <w:t xml:space="preserve"> és </w:t>
      </w:r>
      <w:proofErr w:type="spellStart"/>
      <w:r>
        <w:t>nullnér</w:t>
      </w:r>
      <w:proofErr w:type="spellEnd"/>
      <w:r>
        <w:t xml:space="preserve"> műveletek</w:t>
      </w:r>
    </w:p>
    <w:p w:rsidR="007A5751" w:rsidRDefault="007A5751" w:rsidP="007A5751">
      <w:r>
        <w:t xml:space="preserve">Egy és </w:t>
      </w:r>
      <w:proofErr w:type="gramStart"/>
      <w:r>
        <w:t>null</w:t>
      </w:r>
      <w:proofErr w:type="gramEnd"/>
      <w:r>
        <w:t>változós műveletek.</w:t>
      </w:r>
    </w:p>
    <w:p w:rsidR="007A5751" w:rsidRDefault="007A5751" w:rsidP="007A5751">
      <w:r>
        <w:t>Egy: X→</w:t>
      </w:r>
      <w:proofErr w:type="spellStart"/>
      <w:r>
        <w:t>X</w:t>
      </w:r>
      <w:proofErr w:type="spellEnd"/>
    </w:p>
    <w:p w:rsidR="007A5751" w:rsidRDefault="007A5751" w:rsidP="007A5751">
      <w:r>
        <w:t>Nulla: ∅→X konstans kijelölése.</w:t>
      </w:r>
    </w:p>
    <w:p w:rsidR="007A5751" w:rsidRDefault="007A5751" w:rsidP="007A5751">
      <w:r>
        <w:t>Műveleti tábla (Művelet megadása táblázatban)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786"/>
        <w:gridCol w:w="786"/>
        <w:gridCol w:w="771"/>
      </w:tblGrid>
      <w:tr w:rsidR="007A5751" w:rsidTr="00ED0005">
        <w:tc>
          <w:tcPr>
            <w:tcW w:w="516" w:type="dxa"/>
          </w:tcPr>
          <w:p w:rsidR="007A5751" w:rsidRDefault="007A5751" w:rsidP="00ED0005">
            <w:r>
              <w:t>Δ</w:t>
            </w:r>
          </w:p>
        </w:tc>
        <w:tc>
          <w:tcPr>
            <w:tcW w:w="786" w:type="dxa"/>
          </w:tcPr>
          <w:p w:rsidR="007A5751" w:rsidRDefault="007A5751" w:rsidP="00ED0005">
            <w:r>
              <w:t>a</w:t>
            </w:r>
          </w:p>
        </w:tc>
        <w:tc>
          <w:tcPr>
            <w:tcW w:w="786" w:type="dxa"/>
          </w:tcPr>
          <w:p w:rsidR="007A5751" w:rsidRDefault="007A5751" w:rsidP="00ED0005">
            <w:r>
              <w:t>b</w:t>
            </w:r>
          </w:p>
        </w:tc>
        <w:tc>
          <w:tcPr>
            <w:tcW w:w="771" w:type="dxa"/>
          </w:tcPr>
          <w:p w:rsidR="007A5751" w:rsidRDefault="007A5751" w:rsidP="00ED0005">
            <w:r>
              <w:t>c</w:t>
            </w:r>
          </w:p>
        </w:tc>
      </w:tr>
      <w:tr w:rsidR="007A5751" w:rsidTr="00ED0005">
        <w:tc>
          <w:tcPr>
            <w:tcW w:w="516" w:type="dxa"/>
          </w:tcPr>
          <w:p w:rsidR="007A5751" w:rsidRDefault="007A5751" w:rsidP="00ED0005">
            <w:r>
              <w:t>a</w:t>
            </w:r>
          </w:p>
        </w:tc>
        <w:tc>
          <w:tcPr>
            <w:tcW w:w="786" w:type="dxa"/>
          </w:tcPr>
          <w:p w:rsidR="007A5751" w:rsidRDefault="007A5751" w:rsidP="00ED0005">
            <w:proofErr w:type="spellStart"/>
            <w:proofErr w:type="gramStart"/>
            <w:r>
              <w:t>a</w:t>
            </w:r>
            <w:proofErr w:type="gramEnd"/>
            <w:r>
              <w:t>Δa</w:t>
            </w:r>
            <w:proofErr w:type="spellEnd"/>
          </w:p>
        </w:tc>
        <w:tc>
          <w:tcPr>
            <w:tcW w:w="786" w:type="dxa"/>
          </w:tcPr>
          <w:p w:rsidR="007A5751" w:rsidRDefault="007A5751" w:rsidP="00ED0005">
            <w:proofErr w:type="spellStart"/>
            <w:r>
              <w:t>bΔ</w:t>
            </w:r>
            <w:proofErr w:type="gramStart"/>
            <w:r>
              <w:t>a</w:t>
            </w:r>
            <w:proofErr w:type="spellEnd"/>
            <w:proofErr w:type="gramEnd"/>
          </w:p>
        </w:tc>
        <w:tc>
          <w:tcPr>
            <w:tcW w:w="771" w:type="dxa"/>
          </w:tcPr>
          <w:p w:rsidR="007A5751" w:rsidRDefault="007A5751" w:rsidP="00ED0005">
            <w:r>
              <w:t>Δ</w:t>
            </w:r>
          </w:p>
        </w:tc>
      </w:tr>
      <w:tr w:rsidR="007A5751" w:rsidTr="00ED0005">
        <w:tc>
          <w:tcPr>
            <w:tcW w:w="516" w:type="dxa"/>
          </w:tcPr>
          <w:p w:rsidR="007A5751" w:rsidRDefault="007A5751" w:rsidP="00ED0005">
            <w:r>
              <w:t>b</w:t>
            </w:r>
          </w:p>
        </w:tc>
        <w:tc>
          <w:tcPr>
            <w:tcW w:w="786" w:type="dxa"/>
          </w:tcPr>
          <w:p w:rsidR="007A5751" w:rsidRDefault="007A5751" w:rsidP="00ED0005">
            <w:proofErr w:type="spellStart"/>
            <w:r>
              <w:t>aΔb</w:t>
            </w:r>
            <w:proofErr w:type="spellEnd"/>
          </w:p>
        </w:tc>
        <w:tc>
          <w:tcPr>
            <w:tcW w:w="786" w:type="dxa"/>
          </w:tcPr>
          <w:p w:rsidR="007A5751" w:rsidRDefault="007A5751" w:rsidP="00ED0005">
            <w:proofErr w:type="spellStart"/>
            <w:r>
              <w:t>bΔb</w:t>
            </w:r>
            <w:proofErr w:type="spellEnd"/>
          </w:p>
        </w:tc>
        <w:tc>
          <w:tcPr>
            <w:tcW w:w="771" w:type="dxa"/>
          </w:tcPr>
          <w:p w:rsidR="007A5751" w:rsidRDefault="007A5751" w:rsidP="00ED0005">
            <w:proofErr w:type="spellStart"/>
            <w:r>
              <w:t>bΔc</w:t>
            </w:r>
            <w:proofErr w:type="spellEnd"/>
          </w:p>
        </w:tc>
      </w:tr>
      <w:tr w:rsidR="007A5751" w:rsidTr="00ED0005">
        <w:tc>
          <w:tcPr>
            <w:tcW w:w="516" w:type="dxa"/>
          </w:tcPr>
          <w:p w:rsidR="007A5751" w:rsidRDefault="007A5751" w:rsidP="00ED0005">
            <w:r>
              <w:t>c</w:t>
            </w:r>
          </w:p>
        </w:tc>
        <w:tc>
          <w:tcPr>
            <w:tcW w:w="786" w:type="dxa"/>
          </w:tcPr>
          <w:p w:rsidR="007A5751" w:rsidRDefault="007A5751" w:rsidP="00ED0005">
            <w:proofErr w:type="spellStart"/>
            <w:r>
              <w:t>aΔc</w:t>
            </w:r>
            <w:proofErr w:type="spellEnd"/>
          </w:p>
        </w:tc>
        <w:tc>
          <w:tcPr>
            <w:tcW w:w="786" w:type="dxa"/>
          </w:tcPr>
          <w:p w:rsidR="007A5751" w:rsidRDefault="007A5751" w:rsidP="00ED0005">
            <w:r>
              <w:t>Δ</w:t>
            </w:r>
          </w:p>
        </w:tc>
        <w:tc>
          <w:tcPr>
            <w:tcW w:w="771" w:type="dxa"/>
          </w:tcPr>
          <w:p w:rsidR="007A5751" w:rsidRDefault="007A5751" w:rsidP="00ED0005">
            <w:proofErr w:type="spellStart"/>
            <w:r>
              <w:t>cΔc</w:t>
            </w:r>
            <w:proofErr w:type="spellEnd"/>
          </w:p>
        </w:tc>
      </w:tr>
    </w:tbl>
    <w:p w:rsidR="007A5751" w:rsidRDefault="007A5751" w:rsidP="007A5751">
      <w:pPr>
        <w:pStyle w:val="Heading3"/>
      </w:pPr>
      <w:r>
        <w:t>Implikáció igazságtáblája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516"/>
        <w:gridCol w:w="516"/>
      </w:tblGrid>
      <w:tr w:rsidR="007A5751" w:rsidTr="00ED0005">
        <w:tc>
          <w:tcPr>
            <w:tcW w:w="516" w:type="dxa"/>
          </w:tcPr>
          <w:p w:rsidR="007A5751" w:rsidRDefault="007A5751" w:rsidP="00ED0005">
            <w:r>
              <w:t>⇒</w:t>
            </w:r>
          </w:p>
        </w:tc>
        <w:tc>
          <w:tcPr>
            <w:tcW w:w="516" w:type="dxa"/>
          </w:tcPr>
          <w:p w:rsidR="007A5751" w:rsidRDefault="007A5751" w:rsidP="00ED0005">
            <w:r>
              <w:t>↑</w:t>
            </w:r>
          </w:p>
        </w:tc>
        <w:tc>
          <w:tcPr>
            <w:tcW w:w="516" w:type="dxa"/>
          </w:tcPr>
          <w:p w:rsidR="007A5751" w:rsidRDefault="007A5751" w:rsidP="00ED0005">
            <w:r>
              <w:t>↓</w:t>
            </w:r>
          </w:p>
        </w:tc>
      </w:tr>
      <w:tr w:rsidR="007A5751" w:rsidTr="00ED0005">
        <w:tc>
          <w:tcPr>
            <w:tcW w:w="516" w:type="dxa"/>
          </w:tcPr>
          <w:p w:rsidR="007A5751" w:rsidRDefault="007A5751" w:rsidP="00ED0005">
            <w:r>
              <w:t>↑</w:t>
            </w:r>
          </w:p>
        </w:tc>
        <w:tc>
          <w:tcPr>
            <w:tcW w:w="516" w:type="dxa"/>
          </w:tcPr>
          <w:p w:rsidR="007A5751" w:rsidRDefault="007A5751" w:rsidP="00ED0005">
            <w:r>
              <w:t>↑</w:t>
            </w:r>
          </w:p>
        </w:tc>
        <w:tc>
          <w:tcPr>
            <w:tcW w:w="516" w:type="dxa"/>
          </w:tcPr>
          <w:p w:rsidR="007A5751" w:rsidRDefault="007A5751" w:rsidP="00ED0005">
            <w:r>
              <w:t>↓</w:t>
            </w:r>
          </w:p>
        </w:tc>
      </w:tr>
      <w:tr w:rsidR="007A5751" w:rsidTr="00ED0005">
        <w:tc>
          <w:tcPr>
            <w:tcW w:w="516" w:type="dxa"/>
          </w:tcPr>
          <w:p w:rsidR="007A5751" w:rsidRDefault="007A5751" w:rsidP="00ED0005">
            <w:r>
              <w:t>↓</w:t>
            </w:r>
          </w:p>
        </w:tc>
        <w:tc>
          <w:tcPr>
            <w:tcW w:w="516" w:type="dxa"/>
          </w:tcPr>
          <w:p w:rsidR="007A5751" w:rsidRDefault="007A5751" w:rsidP="00ED0005">
            <w:r>
              <w:t>↓</w:t>
            </w:r>
          </w:p>
        </w:tc>
        <w:tc>
          <w:tcPr>
            <w:tcW w:w="516" w:type="dxa"/>
          </w:tcPr>
          <w:p w:rsidR="007A5751" w:rsidRDefault="007A5751" w:rsidP="00ED0005">
            <w:r>
              <w:t>↑</w:t>
            </w:r>
          </w:p>
        </w:tc>
      </w:tr>
    </w:tbl>
    <w:p w:rsidR="007A5751" w:rsidRDefault="007A5751" w:rsidP="007A5751">
      <w:pPr>
        <w:pStyle w:val="Heading2"/>
      </w:pPr>
      <w:r>
        <w:t>Műveletek függvényekkel</w:t>
      </w:r>
    </w:p>
    <w:p w:rsidR="007A5751" w:rsidRDefault="007A5751" w:rsidP="007A5751">
      <w:r>
        <w:t>Két függvény összege</w:t>
      </w:r>
    </w:p>
    <w:p w:rsidR="007A5751" w:rsidRDefault="007A5751" w:rsidP="007A5751">
      <w:r>
        <w:t>X</w:t>
      </w:r>
      <w:proofErr w:type="gramStart"/>
      <w:r>
        <w:t>,Y</w:t>
      </w:r>
      <w:proofErr w:type="gramEnd"/>
      <w:r>
        <w:t xml:space="preserve"> halmazok, Y-on van egy Δ (művelet)</w:t>
      </w:r>
    </w:p>
    <w:p w:rsidR="007A5751" w:rsidRDefault="007A5751" w:rsidP="007A5751">
      <w:proofErr w:type="spellStart"/>
      <w:proofErr w:type="gramStart"/>
      <w:r>
        <w:t>f</w:t>
      </w:r>
      <w:proofErr w:type="gramEnd"/>
      <w:r>
        <w:t>Δg</w:t>
      </w:r>
      <w:proofErr w:type="spellEnd"/>
      <w:r>
        <w:t xml:space="preserve"> X→Y</w:t>
      </w:r>
    </w:p>
    <w:p w:rsidR="007A5751" w:rsidRDefault="007A5751" w:rsidP="007A5751">
      <w:proofErr w:type="spellStart"/>
      <w:proofErr w:type="gramStart"/>
      <w:r>
        <w:t>f</w:t>
      </w:r>
      <w:proofErr w:type="gramEnd"/>
      <w:r>
        <w:t>Δg</w:t>
      </w:r>
      <w:proofErr w:type="spellEnd"/>
      <w:r>
        <w:t>(x)=f(x)</w:t>
      </w:r>
      <w:r w:rsidRPr="0067088B">
        <w:t xml:space="preserve"> </w:t>
      </w:r>
      <w:r>
        <w:t>Δ g(x)</w:t>
      </w:r>
    </w:p>
    <w:p w:rsidR="007A5751" w:rsidRDefault="007A5751" w:rsidP="007A5751">
      <w:pPr>
        <w:pStyle w:val="Heading2"/>
      </w:pPr>
      <w:r>
        <w:t>Műveletek közötti kapcsolatok</w:t>
      </w:r>
    </w:p>
    <w:p w:rsidR="007A5751" w:rsidRDefault="007A5751" w:rsidP="007A5751">
      <w:r>
        <w:t>X és X' halmazok, Δ és Δ' műveletek.</w:t>
      </w:r>
    </w:p>
    <w:p w:rsidR="007A5751" w:rsidRDefault="007A5751" w:rsidP="007A5751">
      <w:r>
        <w:t xml:space="preserve">ϕ </w:t>
      </w:r>
      <w:proofErr w:type="gramStart"/>
      <w:r>
        <w:t>leképezés</w:t>
      </w:r>
      <w:proofErr w:type="gramEnd"/>
      <w:r>
        <w:t xml:space="preserve"> (fi, </w:t>
      </w:r>
      <w:proofErr w:type="spellStart"/>
      <w:r>
        <w:t>phi</w:t>
      </w:r>
      <w:proofErr w:type="spellEnd"/>
      <w:r>
        <w:t>) X→</w:t>
      </w:r>
      <w:proofErr w:type="spellStart"/>
      <w:r>
        <w:t>X</w:t>
      </w:r>
      <w:proofErr w:type="spellEnd"/>
      <w:r>
        <w:t>'</w:t>
      </w:r>
    </w:p>
    <w:p w:rsidR="007A5751" w:rsidRDefault="007A5751" w:rsidP="007A5751">
      <w:pPr>
        <w:pStyle w:val="Heading3"/>
      </w:pPr>
      <w:r>
        <w:t>Művelettartó</w:t>
      </w:r>
    </w:p>
    <w:p w:rsidR="007A5751" w:rsidRDefault="007A5751" w:rsidP="007A5751">
      <w:r>
        <w:t>Ha minden x</w:t>
      </w:r>
      <w:proofErr w:type="gramStart"/>
      <w:r>
        <w:t>,y</w:t>
      </w:r>
      <w:proofErr w:type="gramEnd"/>
      <w:r>
        <w:t xml:space="preserve"> </w:t>
      </w:r>
      <w:proofErr w:type="spellStart"/>
      <w:r>
        <w:t>X-ból</w:t>
      </w:r>
      <w:proofErr w:type="spellEnd"/>
      <w:r>
        <w:t xml:space="preserve"> esetén: ϕ(</w:t>
      </w:r>
      <w:proofErr w:type="spellStart"/>
      <w:r>
        <w:t>xΔy</w:t>
      </w:r>
      <w:proofErr w:type="spellEnd"/>
      <w:r>
        <w:t>)=ϕ(x) Δ ϕ(y)</w:t>
      </w:r>
    </w:p>
    <w:p w:rsidR="007A5751" w:rsidRPr="00824498" w:rsidRDefault="007A5751" w:rsidP="007A5751">
      <w:r>
        <w:t>Pl.: X=</w:t>
      </w:r>
      <w:proofErr w:type="spellStart"/>
      <w:r>
        <w:t>X</w:t>
      </w:r>
      <w:proofErr w:type="spellEnd"/>
      <w:r>
        <w:t>'=ℝ Δ=</w:t>
      </w:r>
      <w:proofErr w:type="spellStart"/>
      <w:r>
        <w:t>Δ</w:t>
      </w:r>
      <w:proofErr w:type="spellEnd"/>
      <w:r>
        <w:t>'=szorzás ϕ=négyzetre emelés. (xy</w:t>
      </w:r>
      <w:proofErr w:type="gramStart"/>
      <w:r>
        <w:t>)</w:t>
      </w:r>
      <w:r w:rsidRPr="00824498">
        <w:rPr>
          <w:vertAlign w:val="superscript"/>
        </w:rPr>
        <w:t>2</w:t>
      </w:r>
      <w:proofErr w:type="gramEnd"/>
      <w:r>
        <w:t>=x</w:t>
      </w:r>
      <w:r w:rsidRPr="00824498">
        <w:rPr>
          <w:vertAlign w:val="superscript"/>
        </w:rPr>
        <w:t>2</w:t>
      </w:r>
      <w:r>
        <w:t>y</w:t>
      </w:r>
      <w:r w:rsidRPr="00824498">
        <w:rPr>
          <w:vertAlign w:val="superscript"/>
        </w:rPr>
        <w:t>2</w:t>
      </w:r>
      <w:r>
        <w:t xml:space="preserve"> művelettartó.</w:t>
      </w:r>
    </w:p>
    <w:p w:rsidR="007A5751" w:rsidRDefault="007A5751" w:rsidP="007A5751">
      <w:r>
        <w:t>Összeggel a négyzetre emelés nem művelettartó.</w:t>
      </w:r>
    </w:p>
    <w:p w:rsidR="007A5751" w:rsidRDefault="007A5751" w:rsidP="007A5751">
      <w:r>
        <w:t>A logaritmus is művelettartó leképezés, ha ℝ</w:t>
      </w:r>
      <w:r w:rsidRPr="00E40E7A">
        <w:rPr>
          <w:vertAlign w:val="superscript"/>
        </w:rPr>
        <w:t>+</w:t>
      </w:r>
      <w:r>
        <w:t>→</w:t>
      </w:r>
      <w:proofErr w:type="spellStart"/>
      <w:r>
        <w:t>ℝ</w:t>
      </w:r>
      <w:proofErr w:type="spellEnd"/>
      <w:r>
        <w:br/>
        <w:t xml:space="preserve">a*b tizedes számokkal régen: </w:t>
      </w:r>
      <w:proofErr w:type="gramStart"/>
      <w:r>
        <w:t>log(</w:t>
      </w:r>
      <w:proofErr w:type="gramEnd"/>
      <w:r>
        <w:t>a)+log(b)=log(a*b) Logarléccel könnyebb volt logaritmust számolni, mint tizedes számokat összeszorozni.</w:t>
      </w:r>
    </w:p>
    <w:p w:rsidR="007A5751" w:rsidRDefault="007A5751" w:rsidP="007A5751">
      <w:pPr>
        <w:pStyle w:val="Heading2"/>
      </w:pPr>
      <w:r>
        <w:t>Kommutativitás, asszociativitás, disztributivitás</w:t>
      </w:r>
    </w:p>
    <w:p w:rsidR="007A5751" w:rsidRPr="0090350D" w:rsidRDefault="007A5751" w:rsidP="007A5751">
      <w:r>
        <w:t xml:space="preserve">∀ x, y, </w:t>
      </w:r>
      <w:proofErr w:type="gramStart"/>
      <w:r>
        <w:t>a</w:t>
      </w:r>
      <w:proofErr w:type="gramEnd"/>
      <w:r>
        <w:t>, b, c:</w:t>
      </w:r>
    </w:p>
    <w:p w:rsidR="007A5751" w:rsidRPr="000F7CDF" w:rsidRDefault="007A5751" w:rsidP="007A5751">
      <w:pPr>
        <w:pStyle w:val="Heading3"/>
      </w:pPr>
      <w:r>
        <w:t>Kommutatív</w:t>
      </w:r>
    </w:p>
    <w:p w:rsidR="007A5751" w:rsidRDefault="007A5751" w:rsidP="007A5751">
      <w:proofErr w:type="spellStart"/>
      <w:r>
        <w:t>xΔy</w:t>
      </w:r>
      <w:proofErr w:type="spellEnd"/>
      <w:r>
        <w:t xml:space="preserve"> =</w:t>
      </w:r>
      <w:proofErr w:type="spellStart"/>
      <w:r>
        <w:t>yΔx</w:t>
      </w:r>
      <w:proofErr w:type="spellEnd"/>
    </w:p>
    <w:p w:rsidR="007A5751" w:rsidRDefault="007A5751" w:rsidP="007A5751">
      <w:r>
        <w:t>A kommutativitást műveletekre, a szimmetrikusságot relációkra értelmezzük.</w:t>
      </w:r>
    </w:p>
    <w:p w:rsidR="007A5751" w:rsidRDefault="007A5751" w:rsidP="007A5751">
      <w:pPr>
        <w:pStyle w:val="Heading3"/>
      </w:pPr>
      <w:r>
        <w:t>Asszociatív</w:t>
      </w:r>
    </w:p>
    <w:p w:rsidR="007A5751" w:rsidRPr="000F7CDF" w:rsidRDefault="007A5751" w:rsidP="007A5751">
      <w:proofErr w:type="spellStart"/>
      <w:proofErr w:type="gramStart"/>
      <w:r>
        <w:t>a</w:t>
      </w:r>
      <w:proofErr w:type="gramEnd"/>
      <w:r>
        <w:t>Δ</w:t>
      </w:r>
      <w:proofErr w:type="spellEnd"/>
      <w:r>
        <w:t>(</w:t>
      </w:r>
      <w:proofErr w:type="spellStart"/>
      <w:r>
        <w:t>bΔc</w:t>
      </w:r>
      <w:proofErr w:type="spellEnd"/>
      <w:r>
        <w:t>)=(</w:t>
      </w:r>
      <w:proofErr w:type="spellStart"/>
      <w:r>
        <w:t>aΔb</w:t>
      </w:r>
      <w:proofErr w:type="spellEnd"/>
      <w:r>
        <w:t>)</w:t>
      </w:r>
      <w:proofErr w:type="spellStart"/>
      <w:r>
        <w:t>Δc</w:t>
      </w:r>
      <w:proofErr w:type="spellEnd"/>
    </w:p>
    <w:p w:rsidR="007A5751" w:rsidRDefault="007A5751" w:rsidP="007A5751">
      <w:pPr>
        <w:pStyle w:val="Heading3"/>
      </w:pPr>
      <w:r>
        <w:t>Disztributív</w:t>
      </w:r>
    </w:p>
    <w:p w:rsidR="007A5751" w:rsidRPr="00407015" w:rsidRDefault="007A5751" w:rsidP="007A5751">
      <w:r>
        <w:t xml:space="preserve">Δ' disztributív </w:t>
      </w:r>
      <w:proofErr w:type="spellStart"/>
      <w:r>
        <w:t>Δ-ra</w:t>
      </w:r>
      <w:proofErr w:type="spellEnd"/>
      <w:r>
        <w:t>, ha</w:t>
      </w:r>
    </w:p>
    <w:p w:rsidR="00612952" w:rsidRPr="007A5751" w:rsidRDefault="007A5751" w:rsidP="007A5751">
      <w:proofErr w:type="spellStart"/>
      <w:proofErr w:type="gramStart"/>
      <w:r>
        <w:t>a</w:t>
      </w:r>
      <w:proofErr w:type="gramEnd"/>
      <w:r>
        <w:t>Δ</w:t>
      </w:r>
      <w:proofErr w:type="spellEnd"/>
      <w:r>
        <w:t>'(</w:t>
      </w:r>
      <w:proofErr w:type="spellStart"/>
      <w:r>
        <w:t>bΔc</w:t>
      </w:r>
      <w:proofErr w:type="spellEnd"/>
      <w:r>
        <w:t>)=(</w:t>
      </w:r>
      <w:proofErr w:type="spellStart"/>
      <w:r>
        <w:t>aΔ</w:t>
      </w:r>
      <w:proofErr w:type="spellEnd"/>
      <w:r>
        <w:t>'b) Δ (</w:t>
      </w:r>
      <w:proofErr w:type="spellStart"/>
      <w:r>
        <w:t>bΔ</w:t>
      </w:r>
      <w:proofErr w:type="spellEnd"/>
      <w:r>
        <w:t>'c)</w:t>
      </w:r>
      <w:r>
        <w:br/>
        <w:t>és fordítva is igaz:</w:t>
      </w:r>
      <w:r>
        <w:br/>
      </w:r>
      <w:proofErr w:type="spellStart"/>
      <w:r>
        <w:t>aΔbΔ</w:t>
      </w:r>
      <w:proofErr w:type="spellEnd"/>
      <w:r>
        <w:t>'c=(</w:t>
      </w:r>
      <w:proofErr w:type="spellStart"/>
      <w:r>
        <w:t>aΔ</w:t>
      </w:r>
      <w:proofErr w:type="spellEnd"/>
      <w:r>
        <w:t>'b) Δ (</w:t>
      </w:r>
      <w:proofErr w:type="spellStart"/>
      <w:r>
        <w:t>bΔ</w:t>
      </w:r>
      <w:proofErr w:type="spellEnd"/>
      <w:r>
        <w:t>'c)</w:t>
      </w:r>
    </w:p>
    <w:sectPr w:rsidR="00612952" w:rsidRPr="007A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9E"/>
    <w:rsid w:val="000050E8"/>
    <w:rsid w:val="0003335A"/>
    <w:rsid w:val="00046ACF"/>
    <w:rsid w:val="00050F76"/>
    <w:rsid w:val="000875E7"/>
    <w:rsid w:val="000C6DED"/>
    <w:rsid w:val="000E11B3"/>
    <w:rsid w:val="000F1763"/>
    <w:rsid w:val="000F255E"/>
    <w:rsid w:val="000F7CDF"/>
    <w:rsid w:val="00103DE2"/>
    <w:rsid w:val="00112AD5"/>
    <w:rsid w:val="00137C1C"/>
    <w:rsid w:val="0014653C"/>
    <w:rsid w:val="00150C66"/>
    <w:rsid w:val="00151AB7"/>
    <w:rsid w:val="00154853"/>
    <w:rsid w:val="00162E2B"/>
    <w:rsid w:val="00172898"/>
    <w:rsid w:val="001857B3"/>
    <w:rsid w:val="0018671B"/>
    <w:rsid w:val="001A5DD7"/>
    <w:rsid w:val="001A7B83"/>
    <w:rsid w:val="001B1AA6"/>
    <w:rsid w:val="001D174A"/>
    <w:rsid w:val="001E253E"/>
    <w:rsid w:val="0023639A"/>
    <w:rsid w:val="0024311A"/>
    <w:rsid w:val="002556A2"/>
    <w:rsid w:val="0026018B"/>
    <w:rsid w:val="002602BA"/>
    <w:rsid w:val="00261C7B"/>
    <w:rsid w:val="002652D5"/>
    <w:rsid w:val="00265552"/>
    <w:rsid w:val="002B4AC4"/>
    <w:rsid w:val="002C0D4F"/>
    <w:rsid w:val="002C19C6"/>
    <w:rsid w:val="002D0BC2"/>
    <w:rsid w:val="0031012E"/>
    <w:rsid w:val="003275B5"/>
    <w:rsid w:val="00353F5C"/>
    <w:rsid w:val="0035459B"/>
    <w:rsid w:val="00363361"/>
    <w:rsid w:val="003735AB"/>
    <w:rsid w:val="00375CA6"/>
    <w:rsid w:val="003854E9"/>
    <w:rsid w:val="0039734A"/>
    <w:rsid w:val="003A4E98"/>
    <w:rsid w:val="003B007F"/>
    <w:rsid w:val="003B3D7F"/>
    <w:rsid w:val="003C27F1"/>
    <w:rsid w:val="003F73FE"/>
    <w:rsid w:val="004011CD"/>
    <w:rsid w:val="004067E7"/>
    <w:rsid w:val="00407015"/>
    <w:rsid w:val="0041393B"/>
    <w:rsid w:val="00435B50"/>
    <w:rsid w:val="00464103"/>
    <w:rsid w:val="00467B50"/>
    <w:rsid w:val="0048510B"/>
    <w:rsid w:val="0049476A"/>
    <w:rsid w:val="00495157"/>
    <w:rsid w:val="004A1C81"/>
    <w:rsid w:val="004C02B7"/>
    <w:rsid w:val="004D1884"/>
    <w:rsid w:val="004F0C04"/>
    <w:rsid w:val="00550007"/>
    <w:rsid w:val="00562121"/>
    <w:rsid w:val="005935BF"/>
    <w:rsid w:val="005A33BB"/>
    <w:rsid w:val="005B354A"/>
    <w:rsid w:val="005B3B7F"/>
    <w:rsid w:val="005C06E7"/>
    <w:rsid w:val="005D25C0"/>
    <w:rsid w:val="005E0FB6"/>
    <w:rsid w:val="005E453C"/>
    <w:rsid w:val="005F02DA"/>
    <w:rsid w:val="005F3DDF"/>
    <w:rsid w:val="00612952"/>
    <w:rsid w:val="00633A7F"/>
    <w:rsid w:val="006434FF"/>
    <w:rsid w:val="0065291D"/>
    <w:rsid w:val="0067088B"/>
    <w:rsid w:val="0069608B"/>
    <w:rsid w:val="006A0199"/>
    <w:rsid w:val="006A1B77"/>
    <w:rsid w:val="006A1EA3"/>
    <w:rsid w:val="006A3079"/>
    <w:rsid w:val="006C1F9E"/>
    <w:rsid w:val="006C5D2B"/>
    <w:rsid w:val="006F41CA"/>
    <w:rsid w:val="006F6901"/>
    <w:rsid w:val="0073292D"/>
    <w:rsid w:val="00735DC9"/>
    <w:rsid w:val="007543C7"/>
    <w:rsid w:val="0075555B"/>
    <w:rsid w:val="0076643D"/>
    <w:rsid w:val="00792F02"/>
    <w:rsid w:val="00793FAB"/>
    <w:rsid w:val="0079408C"/>
    <w:rsid w:val="007A5751"/>
    <w:rsid w:val="007B5D2E"/>
    <w:rsid w:val="007C0ACC"/>
    <w:rsid w:val="007C1A38"/>
    <w:rsid w:val="007C553B"/>
    <w:rsid w:val="007F3F6C"/>
    <w:rsid w:val="007F7BCA"/>
    <w:rsid w:val="00816016"/>
    <w:rsid w:val="00824498"/>
    <w:rsid w:val="00875B39"/>
    <w:rsid w:val="00880994"/>
    <w:rsid w:val="0089228E"/>
    <w:rsid w:val="008935EE"/>
    <w:rsid w:val="008A3DBB"/>
    <w:rsid w:val="008A78D1"/>
    <w:rsid w:val="008F1EBB"/>
    <w:rsid w:val="0090350D"/>
    <w:rsid w:val="009261A1"/>
    <w:rsid w:val="00927641"/>
    <w:rsid w:val="00927A47"/>
    <w:rsid w:val="009447E1"/>
    <w:rsid w:val="00955681"/>
    <w:rsid w:val="009557BB"/>
    <w:rsid w:val="009561C5"/>
    <w:rsid w:val="00957CD4"/>
    <w:rsid w:val="00971DF1"/>
    <w:rsid w:val="009844DF"/>
    <w:rsid w:val="00997CD8"/>
    <w:rsid w:val="009D0B34"/>
    <w:rsid w:val="009D4640"/>
    <w:rsid w:val="009F2CF8"/>
    <w:rsid w:val="00A02126"/>
    <w:rsid w:val="00A1275E"/>
    <w:rsid w:val="00A14E1D"/>
    <w:rsid w:val="00A1775A"/>
    <w:rsid w:val="00A30B81"/>
    <w:rsid w:val="00A30CAF"/>
    <w:rsid w:val="00A662CF"/>
    <w:rsid w:val="00A7505A"/>
    <w:rsid w:val="00A80E16"/>
    <w:rsid w:val="00A922A7"/>
    <w:rsid w:val="00A958A5"/>
    <w:rsid w:val="00AA36C7"/>
    <w:rsid w:val="00AB4B15"/>
    <w:rsid w:val="00AC50E1"/>
    <w:rsid w:val="00AE2F48"/>
    <w:rsid w:val="00B059F3"/>
    <w:rsid w:val="00B13FBD"/>
    <w:rsid w:val="00B33509"/>
    <w:rsid w:val="00B53E00"/>
    <w:rsid w:val="00B616DF"/>
    <w:rsid w:val="00B71888"/>
    <w:rsid w:val="00B74F26"/>
    <w:rsid w:val="00B84697"/>
    <w:rsid w:val="00B851AD"/>
    <w:rsid w:val="00B874E6"/>
    <w:rsid w:val="00B95619"/>
    <w:rsid w:val="00BB4C99"/>
    <w:rsid w:val="00BF7BC2"/>
    <w:rsid w:val="00C15634"/>
    <w:rsid w:val="00C15648"/>
    <w:rsid w:val="00C16E2D"/>
    <w:rsid w:val="00C26663"/>
    <w:rsid w:val="00C53E9E"/>
    <w:rsid w:val="00C56655"/>
    <w:rsid w:val="00C61559"/>
    <w:rsid w:val="00C80890"/>
    <w:rsid w:val="00CA0BCC"/>
    <w:rsid w:val="00CD55EB"/>
    <w:rsid w:val="00CE0A74"/>
    <w:rsid w:val="00CE78E3"/>
    <w:rsid w:val="00CF301F"/>
    <w:rsid w:val="00D033BA"/>
    <w:rsid w:val="00D06986"/>
    <w:rsid w:val="00D16B96"/>
    <w:rsid w:val="00D20E24"/>
    <w:rsid w:val="00D27209"/>
    <w:rsid w:val="00D5020A"/>
    <w:rsid w:val="00D55B82"/>
    <w:rsid w:val="00D72A20"/>
    <w:rsid w:val="00D75911"/>
    <w:rsid w:val="00D77752"/>
    <w:rsid w:val="00D84A5C"/>
    <w:rsid w:val="00DA1B9C"/>
    <w:rsid w:val="00DA4A5A"/>
    <w:rsid w:val="00DC6C73"/>
    <w:rsid w:val="00DF2D88"/>
    <w:rsid w:val="00E17EFD"/>
    <w:rsid w:val="00E204DE"/>
    <w:rsid w:val="00E34F0D"/>
    <w:rsid w:val="00E40E7A"/>
    <w:rsid w:val="00E525C7"/>
    <w:rsid w:val="00E935EA"/>
    <w:rsid w:val="00E94A01"/>
    <w:rsid w:val="00EA487A"/>
    <w:rsid w:val="00EC2414"/>
    <w:rsid w:val="00ED756E"/>
    <w:rsid w:val="00EE586D"/>
    <w:rsid w:val="00F05BC1"/>
    <w:rsid w:val="00F13E11"/>
    <w:rsid w:val="00F14AF5"/>
    <w:rsid w:val="00F3404A"/>
    <w:rsid w:val="00F47A3D"/>
    <w:rsid w:val="00F50B06"/>
    <w:rsid w:val="00F63012"/>
    <w:rsid w:val="00F72BE2"/>
    <w:rsid w:val="00F8135F"/>
    <w:rsid w:val="00F84345"/>
    <w:rsid w:val="00F86292"/>
    <w:rsid w:val="00FA30B2"/>
    <w:rsid w:val="00FD1441"/>
    <w:rsid w:val="00FE0A65"/>
    <w:rsid w:val="00FE4467"/>
    <w:rsid w:val="00FF0D0E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51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51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518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>Függvények</vt:lpstr>
      <vt:lpstr>    Determinisztikus függvény</vt:lpstr>
      <vt:lpstr>    Kölcsönösen egyértelmű függvény (Injektív)</vt:lpstr>
      <vt:lpstr>    Szürjektív</vt:lpstr>
      <vt:lpstr>    Bijektív</vt:lpstr>
      <vt:lpstr>    Példák</vt:lpstr>
      <vt:lpstr>    Relációkompozíció</vt:lpstr>
      <vt:lpstr>    Monotonitás</vt:lpstr>
      <vt:lpstr>        Monoton növekedő</vt:lpstr>
      <vt:lpstr>        Szigorúan monoton növekedő</vt:lpstr>
      <vt:lpstr>        Monoton csökkenő</vt:lpstr>
      <vt:lpstr>        Szigorúan monoton csökkenő</vt:lpstr>
      <vt:lpstr>    c</vt:lpstr>
      <vt:lpstr>    Függvények, mint műveletek Δ</vt:lpstr>
      <vt:lpstr>    Unér és nullnér műveletek</vt:lpstr>
      <vt:lpstr>        Implikáció igazságtáblája</vt:lpstr>
      <vt:lpstr>    Műveletek függvényekkel</vt:lpstr>
      <vt:lpstr>    Műveletek közötti kapcsolatok</vt:lpstr>
      <vt:lpstr>        Művelettartó</vt:lpstr>
      <vt:lpstr>    Kommutativitás, asszociativitás, disztributivitás</vt:lpstr>
      <vt:lpstr>        Kommutatív</vt:lpstr>
      <vt:lpstr>        Asszociatív</vt:lpstr>
      <vt:lpstr>        Disztributív</vt:lpstr>
    </vt:vector>
  </TitlesOfParts>
  <Company>Microsoft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150</cp:revision>
  <dcterms:created xsi:type="dcterms:W3CDTF">2011-10-04T10:46:00Z</dcterms:created>
  <dcterms:modified xsi:type="dcterms:W3CDTF">2012-02-01T10:33:00Z</dcterms:modified>
</cp:coreProperties>
</file>