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6. előadás</w:t>
      </w:r>
    </w:p>
    <w:p>
      <w:pPr>
        <w:pStyle w:val="Heading2"/>
      </w:pPr>
      <w:r>
        <w:t>Utolsó adatbázisos előadás</w:t>
      </w:r>
    </w:p>
    <w:p>
      <w:r>
        <w:t>Adatokat eddig csak megjelenítettünk…</w:t>
      </w:r>
    </w:p>
    <w:p>
      <w:r>
        <w:t>Szerkeszteni is lehet,</w:t>
      </w:r>
      <w:r>
        <w:rPr>
          <w:noProof/>
        </w:rPr>
        <w:t xml:space="preserve"> a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setValueAt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</w:t>
      </w:r>
      <w:r>
        <w:t xml:space="preserve"> függvénnyel. A </w:t>
      </w:r>
      <m:oMath>
        <m:r>
          <w:rPr>
            <w:rFonts w:ascii="Cambria Math" w:hAnsi="Cambria Math"/>
          </w:rPr>
          <m:t>TableModel</m:t>
        </m:r>
      </m:oMath>
      <w:r>
        <w:t xml:space="preserve"> kezeli.</w:t>
      </w:r>
    </w:p>
    <w:p>
      <w:r>
        <w:t xml:space="preserve">Másik lehetőség egy párbeszédablakon belüli szerkesztés. Készítsünk egy </w:t>
      </w:r>
      <m:oMath>
        <m:r>
          <w:rPr>
            <w:rFonts w:ascii="Cambria Math" w:hAnsi="Cambria Math"/>
          </w:rPr>
          <m:t>ObjectEditorDialog</m:t>
        </m:r>
      </m:oMath>
      <w:r>
        <w:t>-ot!</w:t>
      </w:r>
    </w:p>
    <w:p>
      <w:r>
        <w:t>Páronként</w:t>
      </w:r>
      <w:r>
        <w:t xml:space="preserve"> egy címke és egy megfelelő típusú vezérlőelem kell. Ilyet automatikusan le lehet generálni.</w:t>
      </w:r>
    </w:p>
    <w:p>
      <w:r>
        <w:t>A tulajdonságok kiolvasása és átírása getterek és setterek segítségével megy.</w:t>
      </w:r>
    </w:p>
    <w:p>
      <w:pPr>
        <w:pStyle w:val="Heading3"/>
      </w:pPr>
      <w:r>
        <w:t>Adatbázis-kezelő</w:t>
      </w:r>
    </w:p>
    <w:p>
      <m:oMath>
        <m:r>
          <w:rPr>
            <w:rFonts w:ascii="Cambria Math" w:hAnsi="Cambria Math"/>
          </w:rPr>
          <m:t>AbstractDatabaseHandler</m:t>
        </m:r>
      </m:oMath>
      <w:r>
        <w:t>-t implementáljuk adatbázis-kezelőnek.</w:t>
      </w:r>
    </w:p>
    <w:p>
      <m:oMath>
        <m:r>
          <w:rPr>
            <w:rFonts w:ascii="Cambria Math" w:hAnsi="Cambria Math"/>
          </w:rPr>
          <m:t>EltaJavaLib</m:t>
        </m:r>
      </m:oMath>
      <w:r>
        <w:t xml:space="preserve">-ből a három szokásos </w:t>
      </w:r>
      <m:oMath>
        <m:r>
          <w:rPr>
            <w:rFonts w:ascii="Cambria Math" w:hAnsi="Cambria Math"/>
          </w:rPr>
          <m:t>createEntityManagers</m:t>
        </m:r>
      </m:oMath>
      <w:r>
        <w:t xml:space="preserve">, </w:t>
      </w:r>
      <m:oMath>
        <m:r>
          <w:rPr>
            <w:rFonts w:ascii="Cambria Math" w:hAnsi="Cambria Math"/>
          </w:rPr>
          <m:t>createJpaControllers</m:t>
        </m:r>
      </m:oMath>
      <w:r>
        <w:t xml:space="preserve">, </w:t>
      </w:r>
      <m:oMath>
        <m:r>
          <w:rPr>
            <w:rFonts w:ascii="Cambria Math" w:hAnsi="Cambria Math"/>
          </w:rPr>
          <m:t>mapEntityClassesToControllers</m:t>
        </m:r>
      </m:oMath>
      <w:r>
        <w:t xml:space="preserve"> függvényt megírjuk.</w:t>
      </w:r>
    </w:p>
    <w:p>
      <w:pPr>
        <w:pStyle w:val="Heading3"/>
      </w:pPr>
      <w:r>
        <w:t>Hogy magától jöjjön létre a párbeszédablak, ahhoz Gyártó objektum szükséges</w:t>
      </w:r>
    </w:p>
    <w:p>
      <w:pPr>
        <w:rPr>
          <w:rFonts w:eastAsia="Times New Roman" w:cs="Times New Roman"/>
        </w:rPr>
      </w:pPr>
      <m:oMathPara>
        <m:oMath>
          <m:r>
            <w:rPr>
              <w:rFonts w:ascii="Cambria Math" w:hAnsi="Cambria Math"/>
            </w:rPr>
            <m:t>ObjectEditorDialogFactory.createEditorDialog</m:t>
          </m:r>
          <m:d>
            <m:dPr>
              <m:ctrlPr>
                <w:rPr>
                  <w:rFonts w:ascii="Cambria Math" w:eastAsia="Times New Roman" w:hAnsi="Cambria Math" w:cs="Times New Roman"/>
                  <w:i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</w:rPr>
                <m:t>​</m:t>
              </m:r>
            </m:e>
          </m:d>
        </m:oMath>
      </m:oMathPara>
    </w:p>
    <w:p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Konkrét objektumot adunk neki paraméterül és a hozzá tartozó </w:t>
      </w:r>
      <m:oMath>
        <m:r>
          <w:rPr>
            <w:rFonts w:ascii="Cambria Math" w:eastAsia="Times New Roman" w:hAnsi="Cambria Math" w:cs="Times New Roman"/>
          </w:rPr>
          <m:t>JpaController</m:t>
        </m:r>
      </m:oMath>
      <w:r>
        <w:rPr>
          <w:rFonts w:eastAsia="Times New Roman" w:cs="Times New Roman"/>
        </w:rPr>
        <w:t>-t.</w:t>
      </w:r>
    </w:p>
    <w:p>
      <w:pPr>
        <w:pStyle w:val="Heading3"/>
      </w:pPr>
      <m:oMathPara>
        <m:oMath>
          <m:r>
            <m:rPr>
              <m:sty m:val="bi"/>
            </m:rPr>
            <w:rPr>
              <w:rFonts w:ascii="Cambria Math" w:hAnsi="Cambria Math"/>
            </w:rPr>
            <m:t>ObjectEditorDialog</m:t>
          </m:r>
          <m:r>
            <m:rPr>
              <m:sty m:val="b"/>
            </m:rPr>
            <w:rPr>
              <w:rFonts w:ascii="Cambria Math" w:hAnsi="Cambria Math"/>
            </w:rPr>
            <m:t>&lt;</m:t>
          </m:r>
          <m:r>
            <m:rPr>
              <m:sty m:val="bi"/>
            </m:rPr>
            <w:rPr>
              <w:rFonts w:ascii="Cambria Math" w:hAnsi="Cambria Math"/>
            </w:rPr>
            <m:t>Hallgato</m:t>
          </m:r>
          <m:r>
            <m:rPr>
              <m:sty m:val="b"/>
            </m:rPr>
            <w:rPr>
              <w:rFonts w:ascii="Cambria Math" w:hAnsi="Cambria Math"/>
            </w:rPr>
            <m:t>&gt;</m:t>
          </m:r>
        </m:oMath>
      </m:oMathPara>
    </w:p>
    <w:p>
      <w:pPr>
        <w:rPr>
          <w:rFonts w:eastAsia="Times New Roman" w:cs="Times New Roman"/>
        </w:rPr>
      </w:pPr>
      <m:oMath>
        <m:r>
          <w:rPr>
            <w:rFonts w:ascii="Cambria Math" w:eastAsia="Times New Roman" w:hAnsi="Cambria Math" w:cs="Times New Roman"/>
          </w:rPr>
          <m:t>JDialog</m:t>
        </m:r>
      </m:oMath>
      <w:r>
        <w:rPr>
          <w:rFonts w:eastAsia="Times New Roman" w:cs="Times New Roman"/>
        </w:rPr>
        <w:t xml:space="preserve"> osztályból származik, párbeszédablakot tud reprezentálni.</w:t>
      </w:r>
    </w:p>
    <w:p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Generikus paramétere tetszőleges </w:t>
      </w:r>
      <m:oMath>
        <m:r>
          <w:rPr>
            <w:rFonts w:ascii="Cambria Math" w:eastAsia="Times New Roman" w:hAnsi="Cambria Math" w:cs="Times New Roman"/>
          </w:rPr>
          <m:t>GenericEntity</m:t>
        </m:r>
      </m:oMath>
      <w:r>
        <w:rPr>
          <w:rFonts w:eastAsia="Times New Roman" w:cs="Times New Roman"/>
        </w:rPr>
        <w:t xml:space="preserve"> álnevű osztály, ami megvalósítja az </w:t>
      </w:r>
      <m:oMath>
        <m:r>
          <w:rPr>
            <w:rFonts w:ascii="Cambria Math" w:eastAsia="Times New Roman" w:hAnsi="Cambria Math" w:cs="Times New Roman"/>
          </w:rPr>
          <m:t>EntityWithID</m:t>
        </m:r>
      </m:oMath>
      <w:r>
        <w:rPr>
          <w:rFonts w:eastAsia="Times New Roman" w:cs="Times New Roman"/>
        </w:rPr>
        <w:t xml:space="preserve"> interfészt.</w:t>
      </w:r>
    </w:p>
    <w:p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Lesz benne egy ilyen </w:t>
      </w:r>
      <m:oMath>
        <m:r>
          <w:rPr>
            <w:rFonts w:ascii="Cambria Math" w:eastAsia="Times New Roman" w:hAnsi="Cambria Math" w:cs="Times New Roman"/>
          </w:rPr>
          <m:t>entity</m:t>
        </m:r>
      </m:oMath>
      <w:r>
        <w:rPr>
          <w:rFonts w:eastAsia="Times New Roman" w:cs="Times New Roman"/>
        </w:rPr>
        <w:t xml:space="preserve">, egy </w:t>
      </w:r>
      <m:oMath>
        <m:r>
          <w:rPr>
            <w:rFonts w:ascii="Cambria Math" w:eastAsia="Times New Roman" w:hAnsi="Cambria Math" w:cs="Times New Roman"/>
          </w:rPr>
          <m:t>editorComponents</m:t>
        </m:r>
      </m:oMath>
      <w:r>
        <w:rPr>
          <w:rFonts w:eastAsia="Times New Roman" w:cs="Times New Roman"/>
        </w:rPr>
        <w:t xml:space="preserve">, ami </w:t>
      </w:r>
      <m:oMath>
        <m:r>
          <w:rPr>
            <w:rFonts w:ascii="Cambria Math" w:eastAsia="Times New Roman" w:hAnsi="Cambria Math" w:cs="Times New Roman"/>
          </w:rPr>
          <m:t>JList</m:t>
        </m:r>
      </m:oMath>
      <w:r>
        <w:rPr>
          <w:rFonts w:eastAsia="Times New Roman" w:cs="Times New Roman"/>
        </w:rPr>
        <w:t xml:space="preserve">, és egy </w:t>
      </w:r>
      <m:oMath>
        <m:r>
          <w:rPr>
            <w:rFonts w:ascii="Cambria Math" w:eastAsia="Times New Roman" w:hAnsi="Cambria Math" w:cs="Times New Roman"/>
          </w:rPr>
          <m:t>controller</m:t>
        </m:r>
      </m:oMath>
      <w:r>
        <w:rPr>
          <w:rFonts w:eastAsia="Times New Roman" w:cs="Times New Roman"/>
        </w:rPr>
        <w:t xml:space="preserve">, ami </w:t>
      </w:r>
      <m:oMath>
        <m:r>
          <w:rPr>
            <w:rFonts w:ascii="Cambria Math" w:eastAsia="Times New Roman" w:hAnsi="Cambria Math" w:cs="Times New Roman"/>
          </w:rPr>
          <m:t>GenericJpaController&lt;GenericEntity&gt;</m:t>
        </m:r>
      </m:oMath>
      <w:r>
        <w:rPr>
          <w:rFonts w:eastAsia="Times New Roman" w:cs="Times New Roman"/>
        </w:rPr>
        <w:t>.</w:t>
      </w:r>
    </w:p>
    <w:p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Konstruktora modálisra állítja önmagát, azaz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setModal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true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rPr>
          <w:rFonts w:eastAsia="Times New Roman" w:cs="Times New Roman"/>
        </w:rPr>
        <w:t>-t hív. Ez mit jelent? Amíg látható a képernyőn, addig csak az lehet aktív. Minden felett van, nem lehet a fókuszt levenni róla vagy a háttérbe rakni.</w:t>
      </w:r>
    </w:p>
    <w:p>
      <w:pPr>
        <w:rPr>
          <w:rFonts w:eastAsia="Times New Roman" w:cs="Times New Roman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>setLayout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BorderLayout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));</w:t>
      </w:r>
      <w:r>
        <w:t xml:space="preserve"> Függőlegesen vízszintesen 5-5pixelnyi távolságot hagy a vezérlőelemek között.</w:t>
      </w:r>
    </w:p>
    <w:p>
      <w:r>
        <w:t xml:space="preserve">OK és Mégse gombokat tartó panel megy alulra. A kezelő </w:t>
      </w:r>
      <m:oMath>
        <m:r>
          <w:rPr>
            <w:rFonts w:ascii="Cambria Math" w:hAnsi="Cambria Math"/>
          </w:rPr>
          <m:t>Action</m:t>
        </m:r>
      </m:oMath>
      <w:r>
        <w:t xml:space="preserve">​-ök az </w:t>
      </w:r>
      <m:oMath>
        <m:r>
          <w:rPr>
            <w:rFonts w:ascii="Cambria Math" w:hAnsi="Cambria Math"/>
          </w:rPr>
          <m:t>okAction</m:t>
        </m:r>
      </m:oMath>
      <w:r>
        <w:t xml:space="preserve">, és a </w:t>
      </w:r>
      <m:oMath>
        <m:r>
          <w:rPr>
            <w:rFonts w:ascii="Cambria Math" w:hAnsi="Cambria Math"/>
          </w:rPr>
          <m:t>cancelAction</m:t>
        </m:r>
      </m:oMath>
    </w:p>
    <w:p>
      <m:oMath>
        <m:r>
          <w:rPr>
            <w:rFonts w:ascii="Cambria Math" w:hAnsi="Cambria Math"/>
          </w:rPr>
          <m:t>editorComponents=new ArrayList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​</m:t>
            </m:r>
          </m:e>
        </m:d>
        <m:r>
          <w:rPr>
            <w:rFonts w:ascii="Cambria Math" w:hAnsi="Cambria Math"/>
          </w:rPr>
          <m:t>;</m:t>
        </m:r>
      </m:oMath>
      <w:r>
        <w:t xml:space="preserve"> Ezt kell még beállítani, létre kell hozni. Ez a gyártó osztály dolga.</w:t>
      </w:r>
    </w:p>
    <w:p>
      <w:pPr>
        <w:pStyle w:val="Heading3"/>
        <w:rPr>
          <w:rFonts w:eastAsia="Arial Unicode MS" w:cs="Arial Unicode MS"/>
          <w:iCs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ObjectEditorDialogFactory</m:t>
          </m:r>
        </m:oMath>
      </m:oMathPara>
    </w:p>
    <w:p>
      <w:r>
        <w:t>Gyönyörű generikus függvénye van:</w:t>
      </w:r>
    </w:p>
    <w:p>
      <w:r>
        <w:t>(Kivetítőről másoltam, nem feltétlen szintaxis-helyes.)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static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GenericEntity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extends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EntityWithID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Ob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jectEditorDialog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GenericEntity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createEditorDialog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GenericEntity 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GenericJpaController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GenericEntity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controller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ObjectEditorDialog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GenericEntity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dialog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ObjectEditorDialog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&lt;&gt;(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controller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//üres párbeszédpanel kész.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&lt;?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extends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EntitywithID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cls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 paraméter osztálya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setTitle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"Object editor for class 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concat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getSimpleName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fieldList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ArrayList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Field field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getDeclaredFields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modifiers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getModifiers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modifier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isStatic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modifiers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//Nem módosítható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continue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//Ugorjuk a következő attribútumra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equals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"id"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//Felhasználó elől elrejtjük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continue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modifier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getType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isAssignableFrom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//Ha az attribútum listából származik, akkor nem foglalkozunk vele. Például a felvett kurzusok listáját nem szeretnénk párbeszédablakban szerkesztgetni.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continue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fieldList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//Felépítettük a szerkesztendő mezők listáját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toArray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[]{});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JPanel editorPanel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JPanel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GridLayout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length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//annyi sor, ahány mező módosítható, 2 oszlop, 5-5 pixel hézag a vezérlők között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JComponent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&gt;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components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ArrayList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&lt;&gt;();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for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Field field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: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fields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editorPanel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JLabel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JComponent editorComponent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getType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equals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editorComponent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JCheckBox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getType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equals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editorComponent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JSpinner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SpinnerDateModel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if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getType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equals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Integer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)){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editorComponent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JSpinner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SpinnerNumberModel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else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{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//Lehetne további specializációkkal folytatni...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 xml:space="preserve">editorComponent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new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JTextField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editorComponent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setName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field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());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noProof/>
          <w:color w:val="008000"/>
          <w:sz w:val="20"/>
          <w:szCs w:val="20"/>
          <w:highlight w:val="white"/>
        </w:rPr>
        <w:t>//meta adat, nem befolyásol semmit a GUIban, viszont hasznos háttérinformáció.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editorPanel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editorComponent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components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editorComponent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setEditorComponents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components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getContentPane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add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editorPanel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BorderLayout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CENTER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  <w:t>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pack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ab/>
      </w:r>
      <w:r>
        <w:rPr>
          <w:rFonts w:ascii="Courier New" w:hAnsi="Courier New" w:cs="Courier New"/>
          <w:b/>
          <w:bCs/>
          <w:noProof/>
          <w:color w:val="0000FF"/>
          <w:sz w:val="20"/>
          <w:szCs w:val="20"/>
          <w:highlight w:val="white"/>
        </w:rPr>
        <w:t>return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dialog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;</w:t>
      </w:r>
    </w:p>
    <w:p>
      <w:pPr>
        <w:autoSpaceDE w:val="0"/>
        <w:autoSpaceDN w:val="0"/>
        <w:adjustRightInd w:val="0"/>
        <w:spacing w:after="0"/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}</w:t>
      </w:r>
    </w:p>
    <w:p>
      <w:r>
        <w:t>Ezzel a szükséges vezérlőelemek készen vannak.</w:t>
      </w:r>
    </w:p>
    <w:p>
      <w:r>
        <w:t>Mi fog történni, ha a felhasználó OK/Mégsem-re kattint?</w:t>
      </w:r>
    </w:p>
    <w:p>
      <w:r>
        <w:t>Mégsem egyszerű: elrejtjük az ablakot.</w:t>
      </w:r>
    </w:p>
    <w:p>
      <w:pPr>
        <w:pStyle w:val="Heading3"/>
      </w:pPr>
      <w:r>
        <w:t>OK gomb</w:t>
      </w:r>
    </w:p>
    <w:p>
      <w:r>
        <w:rPr>
          <w:rFonts w:eastAsia="Times New Roman" w:cs="Times New Roman"/>
        </w:rPr>
        <w:t xml:space="preserve">Az </w:t>
      </w:r>
      <m:oMath>
        <m:r>
          <w:rPr>
            <w:rFonts w:ascii="Cambria Math" w:hAnsi="Cambria Math"/>
          </w:rPr>
          <m:t>okAction</m:t>
        </m:r>
      </m:oMath>
      <w:r>
        <w:t xml:space="preserve"> egy </w:t>
      </w:r>
      <m:oMath>
        <m:r>
          <w:rPr>
            <w:rFonts w:ascii="Cambria Math" w:hAnsi="Cambria Math"/>
          </w:rPr>
          <m:t>AbstractAction</m:t>
        </m:r>
      </m:oMath>
      <w:r>
        <w:t>.</w:t>
      </w:r>
    </w:p>
    <w:p>
      <w:r>
        <w:t>Minden komponens esetében meghívja a megfelelő setter függvényt. Hogyan?</w:t>
      </w:r>
    </w:p>
    <w:p>
      <w:r>
        <w:t>Az értékek típusát nem tudjuk előre, tároljuk objektumban.</w:t>
      </w:r>
    </w:p>
    <w:p>
      <w:r>
        <w:t xml:space="preserve">A komponenseket nevük alapján castoljuk a megfelelő típusra, majd a </w:t>
      </w:r>
      <m:oMath>
        <m:r>
          <w:rPr>
            <w:rFonts w:ascii="Cambria Math" w:hAnsi="Cambria Math"/>
          </w:rPr>
          <m:t>getText()</m:t>
        </m:r>
      </m:oMath>
      <w:r>
        <w:t xml:space="preserve">, </w:t>
      </w:r>
      <m:oMath>
        <m:r>
          <w:rPr>
            <w:rFonts w:ascii="Cambria Math" w:hAnsi="Cambria Math"/>
          </w:rPr>
          <m:t>isSelected()</m:t>
        </m:r>
      </m:oMath>
      <w:r>
        <w:t xml:space="preserve">, </w:t>
      </w:r>
      <m:oMath>
        <m:r>
          <w:rPr>
            <w:rFonts w:ascii="Cambria Math" w:hAnsi="Cambria Math"/>
          </w:rPr>
          <m:t>getValue()</m:t>
        </m:r>
      </m:oMath>
      <w:r>
        <w:t>, stb. függvényekkel lekérdezzük az értékeket.</w:t>
      </w:r>
    </w:p>
    <w:p>
      <w:r>
        <w:t xml:space="preserve">Majd hack​elünk </w:t>
      </w:r>
      <m:oMath>
        <m:f>
          <m:fPr>
            <m:type m:val="lin"/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try</m:t>
            </m:r>
          </m:num>
          <m:den>
            <m:r>
              <w:rPr>
                <w:rFonts w:ascii="Cambria Math" w:hAnsi="Cambria Math"/>
              </w:rPr>
              <m:t>catch</m:t>
            </m:r>
          </m:den>
        </m:f>
      </m:oMath>
      <w:r>
        <w:t xml:space="preserve"> blokkban:</w:t>
      </w:r>
    </w:p>
    <w:p>
      <w:pPr>
        <w:rPr>
          <w:rFonts w:ascii="Courier New" w:hAnsi="Courier New" w:cs="Courier New"/>
          <w:b/>
          <w:bCs/>
          <w:noProof/>
          <w:color w:val="000080"/>
          <w:sz w:val="20"/>
          <w:szCs w:val="20"/>
        </w:rPr>
      </w:pP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getMethod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"set"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concat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valueOf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((</w:t>
      </w:r>
      <w:r>
        <w:rPr>
          <w:rFonts w:ascii="Courier New" w:hAnsi="Courier New" w:cs="Courier New"/>
          <w:noProof/>
          <w:color w:val="8000FF"/>
          <w:sz w:val="20"/>
          <w:szCs w:val="20"/>
          <w:highlight w:val="white"/>
        </w:rPr>
        <w:t>char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charAt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)-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97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65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concat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substring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value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invoke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value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  <w:r>
        <w:rPr>
          <w:noProof/>
        </w:rPr>
        <w:br/>
        <w:t>vagy</w:t>
      </w:r>
      <w:r>
        <w:rPr>
          <w:noProof/>
        </w:rPr>
        <w:br/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getMethod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808080"/>
          <w:sz w:val="20"/>
          <w:szCs w:val="20"/>
          <w:highlight w:val="white"/>
        </w:rPr>
        <w:t>"set"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concat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substring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toUpperCase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concat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name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substring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)),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value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getClass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()).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invoke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noProof/>
          <w:color w:val="000000"/>
          <w:sz w:val="20"/>
          <w:szCs w:val="20"/>
          <w:highlight w:val="white"/>
        </w:rPr>
        <w:t xml:space="preserve"> value</w:t>
      </w:r>
      <w:r>
        <w:rPr>
          <w:rFonts w:ascii="Courier New" w:hAnsi="Courier New" w:cs="Courier New"/>
          <w:b/>
          <w:bCs/>
          <w:noProof/>
          <w:color w:val="000080"/>
          <w:sz w:val="20"/>
          <w:szCs w:val="20"/>
          <w:highlight w:val="white"/>
        </w:rPr>
        <w:t>);</w:t>
      </w:r>
    </w:p>
    <w:p>
      <w:r>
        <w:t>Ha nem akarunk az első karakteren ASCII műveleteket végezni.</w:t>
      </w:r>
    </w:p>
    <w:p>
      <w:r>
        <w:t xml:space="preserve">Megpróbáljuk szerkeszteni a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controller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edit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t xml:space="preserve"> segítségével, ha ez nem sikerül (mert nem létezik), akkor létrehozunk újat a 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controller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entity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  <w:r>
        <w:t>-vel.</w:t>
      </w:r>
    </w:p>
    <w:p>
      <w:r>
        <w:t>Végül elrejtjük az ablakot.</w:t>
      </w:r>
    </w:p>
    <w:p>
      <w:pPr>
        <w:pStyle w:val="Heading3"/>
      </w:pPr>
      <w:r>
        <w:t>Kiegészítések</w:t>
      </w:r>
    </w:p>
    <w:p>
      <w:r>
        <w:t>Adatbázis-kezelőt el is kell indítani.</w:t>
      </w:r>
    </w:p>
    <w:p>
      <w:r>
        <w:t>Hogy a program megálljon a végén: DISPOSE_ON_CLOSE beállítása.</w:t>
      </w:r>
    </w:p>
    <w:p>
      <w:r>
        <w:t xml:space="preserve">Egy </w:t>
      </w:r>
      <m:oMath>
        <m:r>
          <w:rPr>
            <w:rFonts w:ascii="Cambria Math" w:hAnsi="Cambria Math"/>
          </w:rPr>
          <m:t>dispose</m:t>
        </m:r>
      </m:oMath>
      <w:r>
        <w:t xml:space="preserve"> művelet felüldefiniálás, ami bezárja a kapcsolatot. Sajnos nincs rá referenciánk, de nem probléma, csinálunk. </w:t>
      </w:r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public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00FF"/>
          <w:sz w:val="20"/>
          <w:szCs w:val="20"/>
          <w:highlight w:val="white"/>
        </w:rPr>
        <w:t>static</w:t>
      </w:r>
      <w:r>
        <w:t xml:space="preserve"> változót. Ez nem szép megoldás, de így volt gyors.</w:t>
      </w:r>
    </w:p>
    <w:p>
      <w:r>
        <w:t xml:space="preserve">Még meg kéne nézni komplett alkalmazásba integrált változatot is, de elfogyott az időnk. Meg </w:t>
      </w:r>
      <m:oMath>
        <m:r>
          <w:rPr>
            <w:rFonts w:ascii="Cambria Math" w:hAnsi="Cambria Math"/>
          </w:rPr>
          <m:t>JTable</m:t>
        </m:r>
      </m:oMath>
      <w:r>
        <w:t xml:space="preserve"> celláinak vezérlőelemét hogyan lehet testre szabni. Például a hallgató kurzusainak listáját szerkeszthetővé tenni. Szak kiválasztásához legördülő lista egy másik adatbázis táblából dinamikusan lekérdezve. Alapvetően a </w:t>
      </w:r>
      <m:oMath>
        <m:r>
          <w:rPr>
            <w:rFonts w:ascii="Cambria Math" w:hAnsi="Cambria Math"/>
          </w:rPr>
          <m:t>JTable</m:t>
        </m:r>
      </m:oMath>
      <w:r>
        <w:t xml:space="preserve"> ezt nem tudja, de testre lehet szabni. Csak primitív típusokra találja ki, hogy number-only vagy checkbox kell.</w:t>
      </w:r>
    </w:p>
    <w:p>
      <w:r>
        <w:t>Előadás vége.</w:t>
      </w:r>
    </w:p>
    <w:p>
      <w:r>
        <w:t>Jövő héten szünet, utána gyakorlaton ZH, előadáson Android.</w:t>
      </w: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ar-SA"/>
      </w:rPr>
    </w:rPrDefault>
    <w:pPrDefault>
      <w:pPr>
        <w:spacing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H1"/>
    <w:basedOn w:val="Normal"/>
    <w:next w:val="Normal"/>
    <w:link w:val="Heading1Char"/>
    <w:uiPriority w:val="9"/>
    <w:qFormat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aliases w:val="H2"/>
    <w:basedOn w:val="Normal"/>
    <w:next w:val="Normal"/>
    <w:link w:val="Heading2Char"/>
    <w:uiPriority w:val="9"/>
    <w:unhideWhenUsed/>
    <w:qFormat/>
    <w:pPr>
      <w:keepNext/>
      <w:spacing w:before="240" w:after="60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pPr>
      <w:keepNext/>
      <w:spacing w:before="240" w:after="60"/>
      <w:outlineLvl w:val="2"/>
    </w:pPr>
    <w:rPr>
      <w:rFonts w:eastAsia="Times New Roman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H2 Char"/>
    <w:link w:val="Heading2"/>
    <w:uiPriority w:val="9"/>
    <w:rPr>
      <w:rFonts w:eastAsiaTheme="majorEastAsia" w:cstheme="majorBidi"/>
      <w:b/>
      <w:bCs/>
      <w:iCs/>
      <w:sz w:val="28"/>
      <w:szCs w:val="28"/>
    </w:rPr>
  </w:style>
  <w:style w:type="character" w:customStyle="1" w:styleId="Heading3Char">
    <w:name w:val="Heading 3 Char"/>
    <w:aliases w:val="H3 Char"/>
    <w:link w:val="Heading3"/>
    <w:uiPriority w:val="9"/>
    <w:rPr>
      <w:rFonts w:eastAsia="Times New Roman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798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6. előadás</vt:lpstr>
      <vt:lpstr>    Utolsó adatbázisos előadás</vt:lpstr>
      <vt:lpstr>        Adatbázis-kezelő</vt:lpstr>
      <vt:lpstr>        Hogy magától jöjjön létre a párbeszédablak, ahhoz Gyártó objektum szükséges</vt:lpstr>
      <vt:lpstr>        𝑂𝑏𝑗𝑒𝑐𝑡𝐸𝑑𝑖𝑡𝑜𝑟𝐷𝑖𝑎𝑙𝑜𝑔&lt;𝐻𝑎𝑙𝑙𝑔𝑎𝑡𝑜&gt;</vt:lpstr>
      <vt:lpstr>        𝑂𝑏𝑗𝑒𝑐𝑡𝐸𝑑𝑖𝑡𝑜𝑟𝐷𝑖𝑎𝑙𝑜𝑔𝐹𝑎𝑐𝑡𝑜𝑟𝑦</vt:lpstr>
    </vt:vector>
  </TitlesOfParts>
  <Company>Microsoft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3ICE</dc:creator>
  <cp:keywords/>
  <dc:description/>
  <cp:lastModifiedBy>3ICE</cp:lastModifiedBy>
  <cp:revision>117</cp:revision>
  <dcterms:created xsi:type="dcterms:W3CDTF">2013-03-20T13:28:00Z</dcterms:created>
  <dcterms:modified xsi:type="dcterms:W3CDTF">2013-03-20T14:43:00Z</dcterms:modified>
</cp:coreProperties>
</file>