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6. gyakorlat</w:t>
      </w:r>
    </w:p>
    <w:p>
      <w:pPr>
        <w:pStyle w:val="Heading2"/>
      </w:pPr>
      <w:r>
        <w:t>Mostantól 8:15-től kezdünk</w:t>
      </w:r>
    </w:p>
    <w:p>
      <w:r>
        <w:t>Még mindig nem 8:30, de jobb, mint a 8:05.</w:t>
      </w:r>
    </w:p>
    <w:p>
      <w:pPr>
        <w:pStyle w:val="Heading2"/>
      </w:pPr>
      <w:r>
        <w:t>Pluszminusz elmaradt</w:t>
      </w:r>
    </w:p>
    <w:p>
      <w:r>
        <w:t>Megszavaztuk. (Én ma írtam volna, de 18 vs. 3 leszavaztak.)</w:t>
      </w:r>
    </w:p>
    <w:p>
      <w:r>
        <w:t>Következő alkalommal lesz, mai anyag nem kerül bele.</w:t>
      </w:r>
    </w:p>
    <w:p>
      <w:pPr>
        <w:pStyle w:val="Heading2"/>
      </w:pPr>
      <w:r>
        <w:t>Javítás múlt órai jegyzetbe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"Like"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'w'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Ez mégsem működik teljesen karakterekre.</w:t>
      </w:r>
    </w:p>
    <w:p>
      <w:r>
        <w:t>Futásidőben elszáll. Csak fordításidőben működik.</w:t>
      </w:r>
    </w:p>
    <w:p>
      <w:r>
        <w:t xml:space="preserve">Nem konstans pointernek oda lehet adni konstans változó címét. (?)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t xml:space="preserve"> ←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pPr>
        <w:pStyle w:val="Heading1"/>
      </w:pPr>
      <w:r>
        <w:t>Paraméterátadás, objektum orientált kód írása</w:t>
      </w:r>
    </w:p>
    <w:p>
      <w:pPr>
        <w:pStyle w:val="Heading2"/>
      </w:pPr>
      <w:r>
        <w:t>Paraméterátadás elméleti típusai</w:t>
      </w:r>
    </w:p>
    <w:p>
      <w:pPr>
        <w:pStyle w:val="Heading3"/>
      </w:pPr>
      <w:r>
        <w:t>Érték szerinti</w:t>
      </w:r>
    </w:p>
    <w:p>
      <w:r>
        <w:t>Lemásoljuk a paramétert, a másolatot adjuk át. Ebbe a függvény irkálhat is, nem fog az eredeti módosulni.</w:t>
      </w:r>
    </w:p>
    <w:p>
      <w:pPr>
        <w:pStyle w:val="Heading3"/>
      </w:pPr>
      <w:r>
        <w:t>Cím (referencia) szerinti</w:t>
      </w:r>
    </w:p>
    <w:p>
      <w:r>
        <w:t>Ha nagy objektumot adunk át, költséges lenne lemásolni.</w:t>
      </w:r>
    </w:p>
    <w:p>
      <w:r>
        <w:t>Sőt, lehet, hogy épp az eredeti objektumon akarunk dolgozni.</w:t>
      </w:r>
    </w:p>
    <w:p>
      <w:pPr>
        <w:pStyle w:val="Heading3"/>
      </w:pPr>
      <w:r>
        <w:t>Cím-érték szerinti, stb.</w:t>
      </w:r>
    </w:p>
    <w:p>
      <w:r>
        <w:t>Kitaláltak sokféle mást is. Ez nekünk most nem fontos.</w:t>
      </w:r>
    </w:p>
    <w:p>
      <w:pPr>
        <w:pStyle w:val="Heading3"/>
      </w:pPr>
      <w:r>
        <w:t>Inicializálás szerinti</w:t>
      </w:r>
    </w:p>
    <w:p>
      <w:r>
        <w:t>C++-ban egyféle paraméterátadás van, ez az inicializálás szerinti.</w:t>
      </w:r>
    </w:p>
    <w:p>
      <w:r>
        <w:lastRenderedPageBreak/>
        <w:t>Paraméter átadás / visszaadás mindig kezdeti értékadás.</w:t>
      </w:r>
    </w:p>
    <w:p>
      <w:pPr>
        <w:pStyle w:val="Heading2"/>
      </w:pPr>
      <w:r>
        <w:t>Inicializálás szerinti paraméterátadás (C)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t xml:space="preserve">TFH </w:t>
      </w:r>
      <m:oMath>
        <m:r>
          <w:rPr>
            <w:rFonts w:ascii="Cambria Math" w:hAnsi="Cambria Math"/>
          </w:rPr>
          <m:t>n</m:t>
        </m:r>
      </m:oMath>
      <w:r>
        <w:t xml:space="preserve"> nagyon nagy objektum: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fun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//dolgozunk a temporálissal.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br/>
      </w:r>
      <w:r>
        <w:t xml:space="preserve">(Ez a kód le is fut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typedef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 xml:space="preserve"> 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t>-tel.)</w:t>
      </w:r>
    </w:p>
    <w:p>
      <w:r>
        <w:t>Pointert adunk rá vissza, hogy ne kelljen kétszer másolni.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fun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>++(*n);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Természetesen meghíváskor címlekérdezést kell végezni: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 xml:space="preserve">Vagy eleve pointert adunk/veszünk át. Ez az eredeti objektumot módosítja. Ez általában már kiírás előtt is megtörténik, tehát 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t xml:space="preserve"> 55-öt ír ki, nem 45-öt. Ha közben kiíratjuk a puffert, akkor működik, 45 lesz.</w:t>
      </w:r>
      <w:r>
        <w:t xml:space="preserve"> / Ezt még lehet tovább optimalizálni, hiszen a visszatérési érték még mindig név nélküli temporális változóba került. Viszont ha pointert veszünk át és pointert is adunk vissza…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</w:rPr>
        <w:t>++(*n);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Ekkor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</w:t>
      </w:r>
      <w:r>
        <w:t xml:space="preserve">-szel lehet kiírni, vagyis kiíráskor lekérdezzük, hova mutat a visszatérési érték. Ha változóba mentettük: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y</w:t>
      </w:r>
      <w:r>
        <w:t>.</w:t>
      </w:r>
    </w:p>
    <w:p>
      <w:r>
        <w:t>Ha azt szeretnénk, hogy ne másoljunk kétszer, de ne is módosítsunk az eredetin: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tmp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bCs/>
          <w:noProof/>
          <w:color w:val="00008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Mi a hiba: A lokális változó a függvény futása után megsemmisült. Erre adtunk vissza pointert, ami nem fog működni, mert a </w:t>
      </w:r>
      <w:r>
        <w:rPr>
          <w:lang w:val="en-US"/>
        </w:rPr>
        <w:t>stack-en</w:t>
      </w:r>
      <w:r>
        <w:t xml:space="preserve"> hoztuk létre. Szabály: Sosem adunk vissza függvényből lokális objektumra mutató pointert!</w:t>
      </w:r>
    </w:p>
    <w:p>
      <w:r>
        <w:t>Nem fogjuk megúszni a dupla másolást: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increase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</w:rPr>
        <w:t>LargeObjec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tmp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tmp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Kétszer másol. Először a lokális változó létrehozásánál, másodszor a visszaadásnál.</w:t>
      </w:r>
    </w:p>
    <w:p>
      <w:r>
        <w:t>Ez nem így szokott előfordulni, hanem: El akarunk végezni egy feladatot, de nem szeretnénk módosítani a paramétert.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foo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LargeObject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//do something;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foo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t>Ha csak átadjuk érték szerint, akkor kétszer másol, nem jó.</w:t>
      </w:r>
    </w:p>
    <w:p>
      <w:r>
        <w:t>Ha pointert adunk át, véletlen módosíthatjuk a paramétert.</w:t>
      </w:r>
    </w:p>
    <w:p>
      <w:r>
        <w:t>Ha konstansként adjuk át, minden működik.</w:t>
      </w:r>
    </w:p>
    <w:p>
      <w:r>
        <w:t>Ez mind C volt. Nézzünk C++-t!</w:t>
      </w:r>
    </w:p>
    <w:p>
      <w:pPr>
        <w:pStyle w:val="Heading2"/>
      </w:pPr>
      <w:r>
        <w:t>C++-os paraméterátadás</w:t>
      </w:r>
    </w:p>
    <w:p>
      <w:r>
        <w:t>Vegyünk egy egyszerű vektort: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myVector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capacity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//max. elemszám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push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//elemet rak be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pop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//elemet vesz ki (pozícióról)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size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//méret lekérdezése (elemszám)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getItem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//i-edik elem lekérdezése</w:t>
      </w:r>
    </w:p>
    <w:p>
      <w:r>
        <w:t xml:space="preserve">Lefoglaljuk </w:t>
      </w:r>
      <w:r>
        <w:rPr>
          <w:lang w:val="en-US"/>
        </w:rPr>
        <w:t>heap-en</w:t>
      </w:r>
      <w:r>
        <w:t>: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</w:t>
      </w:r>
    </w:p>
    <w:p>
      <w:r>
        <w:t>Rossz C-s kód: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//ez a tömb. Hiba: globális változó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CAPACITY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10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new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CAPACITY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push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push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". elem: 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getItem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)&lt;&lt;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endl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Ha letesztelnénk (csak </w:t>
      </w:r>
      <m:oMath>
        <m:r>
          <w:rPr>
            <w:rFonts w:ascii="Cambria Math" w:hAnsi="Cambria Math"/>
          </w:rPr>
          <m:t>init</m:t>
        </m:r>
      </m:oMath>
      <w:r>
        <w:t xml:space="preserve"> után, kiírással), eredménye: "</w:t>
      </w:r>
      <w:r>
        <w:rPr>
          <w:lang w:val="en-US"/>
        </w:rPr>
        <w:t>Segmentation fault"</w:t>
      </w:r>
      <w:r>
        <w:t xml:space="preserve"> lenne. Maga az operációs rendszer vágta el a programot.</w:t>
      </w:r>
    </w:p>
    <w:p>
      <w:r>
        <w:t xml:space="preserve">Miért: </w:t>
      </w:r>
      <w:r>
        <w:rPr>
          <w:lang w:val="en-US"/>
        </w:rPr>
        <w:t>Stack-en</w:t>
      </w:r>
      <w:r>
        <w:t xml:space="preserve"> van a </w:t>
      </w:r>
      <m:oMath>
        <m:r>
          <w:rPr>
            <w:rFonts w:ascii="Cambria Math" w:hAnsi="Cambria Math"/>
          </w:rPr>
          <m:t>v</m:t>
        </m:r>
      </m:oMath>
      <w:r>
        <w:t xml:space="preserve"> pointer. Ezt a memóriaszeméttel teli pointert pedig átadtuk a függvénynek. (Mivel csak egyféle paraméterátadás létezik, a kezdeti érték szerinti.) A lefoglalt memóriát visszatölti </w:t>
      </w:r>
      <m:oMath>
        <m:r>
          <w:rPr>
            <w:rFonts w:ascii="Cambria Math" w:hAnsi="Cambria Math"/>
          </w:rPr>
          <m:t>t</m:t>
        </m:r>
      </m:oMath>
      <w:r>
        <w:t xml:space="preserve">-be, ami ettől kezdve nem lesz egyenlő </w:t>
      </w:r>
      <m:oMath>
        <m:r>
          <w:rPr>
            <w:rFonts w:ascii="Cambria Math" w:hAnsi="Cambria Math"/>
          </w:rPr>
          <m:t>v</m:t>
        </m:r>
      </m:oMath>
      <w:r>
        <w:t>-vel.</w:t>
      </w:r>
    </w:p>
    <w:p>
      <w:r>
        <w:t xml:space="preserve">Javítása: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init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size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r>
        <w:t xml:space="preserve">Tehát </w:t>
      </w:r>
      <m:oMath>
        <m:r>
          <w:rPr>
            <w:rFonts w:ascii="Cambria Math" w:hAnsi="Cambria Math"/>
          </w:rPr>
          <m:t>t</m:t>
        </m:r>
      </m:oMath>
      <w:r>
        <w:t xml:space="preserve"> referencia egy pointerre, ami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t>-ekre mutathat. Mi az a referencia:</w:t>
      </w:r>
    </w:p>
    <w:p>
      <w:pPr>
        <w:pStyle w:val="Heading2"/>
      </w:pPr>
      <w:r>
        <w:t>Referencia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v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</w:t>
      </w:r>
      <w:r>
        <w:rPr>
          <w:rFonts w:ascii="Courier New" w:hAnsi="Courier New" w:cs="Courier New"/>
          <w:color w:val="008000"/>
          <w:sz w:val="20"/>
          <w:szCs w:val="20"/>
        </w:rPr>
        <w:t>pl.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//Ez a referencia</w:t>
      </w:r>
    </w:p>
    <w:p>
      <w:r>
        <w:t xml:space="preserve">Ha a változó deklarációban szerepel a </w:t>
      </w:r>
      <m:oMath>
        <m:r>
          <w:rPr>
            <w:rFonts w:ascii="Cambria Math" w:hAnsi="Cambria Math"/>
          </w:rPr>
          <m:t>&amp;</m:t>
        </m:r>
      </m:oMath>
      <w:r>
        <w:t xml:space="preserve"> jel, akkor mindig referenciát hozunk létre. (Kivéve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mert a </w:t>
      </w:r>
      <m:oMath>
        <m:r>
          <w:rPr>
            <w:rFonts w:ascii="Cambria Math" w:hAnsi="Cambria Math"/>
          </w:rPr>
          <m:t>&amp;</m:t>
        </m:r>
      </m:oMath>
      <w:r>
        <w:t xml:space="preserve"> jel már a kifejezés jobb oldalán van, ami nem a deklaráció része.)</w:t>
      </w:r>
    </w:p>
    <w:p>
      <w:r>
        <w:t>Ha nem deklarációban tesszük ki, akkor címképzés. Az adott objektum címére mutató pointert ad vissza.</w:t>
      </w:r>
    </w:p>
    <w:p>
      <w:pPr>
        <w:pStyle w:val="Heading3"/>
      </w:pPr>
      <w:r>
        <w:t>Mi az a referencia?</w:t>
      </w:r>
    </w:p>
    <w:p>
      <w:r>
        <w:t xml:space="preserve">C++ </w:t>
      </w:r>
      <w:r>
        <w:rPr>
          <w:lang w:val="en-US"/>
        </w:rPr>
        <w:t>feature</w:t>
      </w:r>
      <w:r>
        <w:t>.</w:t>
      </w:r>
    </w:p>
    <w:p>
      <w:r>
        <w:t>Nem hoz létre új változót, csak egy álnév (alias).</w:t>
      </w:r>
    </w:p>
    <w:p>
      <w:r>
        <w:t>Nem kerül memóriába. Bármit teszünk vele, az nem a referenciával történik, hanem az általa vonatkozott változóval. Ha lekérdezzük a címét, az is x címét kérdezi le. Nem olyan bizonytalan, mint a pointer. Nem lehet átállítani másik változóra. Nem lehet kezdőérték nélkül megadni:</w:t>
      </w:r>
    </w:p>
    <w:p>
      <w:bookmarkStart w:id="0" w:name="_GoBack"/>
      <w:bookmarkEnd w:id="0"/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//Hiba</w:t>
      </w:r>
    </w:p>
    <w:p>
      <w:r>
        <w:t>Gyakorlat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616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6. gyakorlat</vt:lpstr>
      <vt:lpstr>    Mostantól 8:15-től kezdünk</vt:lpstr>
      <vt:lpstr>    Pluszminusz elmaradt</vt:lpstr>
      <vt:lpstr>    Javítás múlt órai jegyzetbe</vt:lpstr>
      <vt:lpstr>Paraméterátadás, objektum orientált kód írása</vt:lpstr>
      <vt:lpstr>    Paraméterátadás elméleti típusai</vt:lpstr>
      <vt:lpstr>        Érték szerinti</vt:lpstr>
      <vt:lpstr>        Cím (referencia) szerinti</vt:lpstr>
      <vt:lpstr>        Cím-érték szerinti, stb.</vt:lpstr>
      <vt:lpstr>        Inicializálás szerinti</vt:lpstr>
      <vt:lpstr>    Inicializálás szerinti paraméterátadás (C)</vt:lpstr>
      <vt:lpstr>    C++-os paraméterátadás</vt:lpstr>
      <vt:lpstr>    Referencia</vt:lpstr>
      <vt:lpstr>        Mi az a referencia?</vt:lpstr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150</cp:revision>
  <dcterms:created xsi:type="dcterms:W3CDTF">2012-10-16T06:15:00Z</dcterms:created>
  <dcterms:modified xsi:type="dcterms:W3CDTF">2012-10-18T13:51:00Z</dcterms:modified>
</cp:coreProperties>
</file>