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813" w:rsidRDefault="0077094F" w:rsidP="0077094F">
      <w:pPr>
        <w:pStyle w:val="Heading1"/>
      </w:pPr>
      <w:r>
        <w:t>Egyszerű I/O</w:t>
      </w:r>
    </w:p>
    <w:p w:rsidR="00CD4687" w:rsidRPr="00CD4687" w:rsidRDefault="00CD4687" w:rsidP="00CD4687">
      <w:r>
        <w:t>Külvilág koncepciója megjelenik egy függvény formájában. Ez nem folyamatosan felülíródó memória, hanem konstansok sorozata. Képernyőállapotok sorozata.</w:t>
      </w:r>
    </w:p>
    <w:p w:rsidR="0077094F" w:rsidRDefault="0077094F" w:rsidP="0077094F">
      <w:pPr>
        <w:pStyle w:val="Heading2"/>
      </w:pPr>
      <w:r>
        <w:t>Clean</w:t>
      </w:r>
    </w:p>
    <w:p w:rsidR="0077094F" w:rsidRPr="00AE4A26" w:rsidRDefault="00AE4A26" w:rsidP="0077094F">
      <w:pPr>
        <w:rPr>
          <w:rFonts w:ascii="Cambria Math" w:hAnsi="Cambria Math"/>
          <w:oMath/>
        </w:rPr>
      </w:pPr>
      <m:oMathPara>
        <m:oMath>
          <m:r>
            <w:rPr>
              <w:rFonts w:ascii="Cambria Math" w:hAnsi="Cambria Math"/>
            </w:rPr>
            <m:t>module HelloConsole</m:t>
          </m:r>
          <m:r>
            <m:rPr>
              <m:sty m:val="p"/>
            </m:rPr>
            <w:rPr>
              <w:rFonts w:ascii="Cambria Math" w:hAnsi="Cambria Math"/>
            </w:rPr>
            <w:br/>
          </m:r>
        </m:oMath>
        <m:oMath>
          <m:r>
            <w:rPr>
              <w:rFonts w:ascii="Cambria Math" w:hAnsi="Cambria Math"/>
            </w:rPr>
            <m:t>import StdEnv</m:t>
          </m:r>
        </m:oMath>
      </m:oMathPara>
    </w:p>
    <w:p w:rsidR="00CF18E2" w:rsidRPr="00D2366F" w:rsidRDefault="00AE4A26" w:rsidP="0077094F">
      <m:oMathPara>
        <m:oMath>
          <m:r>
            <w:rPr>
              <w:rFonts w:ascii="Cambria Math" w:hAnsi="Cambria Math"/>
            </w:rPr>
            <m:t>Start : : *World -&gt; *World</m:t>
          </m:r>
          <m:r>
            <m:rPr>
              <m:sty m:val="p"/>
            </m:rPr>
            <w:rPr>
              <w:rFonts w:ascii="Cambria Math" w:hAnsi="Cambria Math"/>
            </w:rPr>
            <w:br/>
          </m:r>
        </m:oMath>
        <m:oMath>
          <m:r>
            <w:rPr>
              <w:rFonts w:ascii="Cambria Math" w:hAnsi="Cambria Math"/>
            </w:rPr>
            <m:t>Start w</m:t>
          </m:r>
          <m:r>
            <m:rPr>
              <m:sty m:val="p"/>
            </m:rPr>
            <w:rPr>
              <w:rFonts w:ascii="Cambria Math" w:hAnsi="Cambria Math"/>
            </w:rPr>
            <w:br/>
          </m:r>
        </m:oMath>
        <m:oMath>
          <m:r>
            <w:rPr>
              <w:rFonts w:ascii="Cambria Math" w:hAnsi="Cambria Math"/>
            </w:rPr>
            <m:t># (con,w) = stdio w</m:t>
          </m:r>
          <m:r>
            <m:rPr>
              <m:sty m:val="p"/>
            </m:rPr>
            <w:rPr>
              <w:rFonts w:ascii="Cambria Math" w:hAnsi="Cambria Math"/>
            </w:rPr>
            <w:br/>
          </m:r>
        </m:oMath>
        <m:oMath>
          <m:r>
            <w:rPr>
              <w:rFonts w:ascii="Cambria Math" w:hAnsi="Cambria Math"/>
            </w:rPr>
            <m:t># con = fwrites "Neved" con</m:t>
          </m:r>
          <m:r>
            <m:rPr>
              <m:sty m:val="p"/>
            </m:rPr>
            <w:rPr>
              <w:rFonts w:ascii="Cambria Math" w:hAnsi="Cambria Math"/>
            </w:rPr>
            <w:br/>
          </m:r>
        </m:oMath>
        <m:oMath>
          <m:r>
            <w:rPr>
              <w:rFonts w:ascii="Cambria Math" w:hAnsi="Cambria Math"/>
            </w:rPr>
            <m:t># (name, con) = freadline con</m:t>
          </m:r>
          <m:r>
            <m:rPr>
              <m:sty m:val="p"/>
            </m:rPr>
            <w:rPr>
              <w:rFonts w:ascii="Cambria Math" w:hAnsi="Cambria Math"/>
            </w:rPr>
            <w:br/>
          </m:r>
        </m:oMath>
        <m:oMath>
          <m:r>
            <w:rPr>
              <w:rFonts w:ascii="Cambria Math" w:hAnsi="Cambria Math"/>
            </w:rPr>
            <m:t># con = fwrites ("Szia " +++ name) con</m:t>
          </m:r>
          <m:r>
            <m:rPr>
              <m:sty m:val="p"/>
            </m:rPr>
            <w:rPr>
              <w:rFonts w:ascii="Cambria Math" w:hAnsi="Cambria Math"/>
            </w:rPr>
            <w:br/>
          </m:r>
        </m:oMath>
        <m:oMath>
          <m:r>
            <w:rPr>
              <w:rFonts w:ascii="Cambria Math" w:hAnsi="Cambria Math"/>
            </w:rPr>
            <m:t># (_,con) = freadline con</m:t>
          </m:r>
          <m:r>
            <m:rPr>
              <m:sty m:val="p"/>
            </m:rPr>
            <w:rPr>
              <w:rFonts w:ascii="Cambria Math" w:hAnsi="Cambria Math"/>
            </w:rPr>
            <w:br/>
          </m:r>
        </m:oMath>
        <m:oMath>
          <m:r>
            <w:rPr>
              <w:rFonts w:ascii="Cambria Math" w:hAnsi="Cambria Math"/>
            </w:rPr>
            <m:t># (ok, nw) = fclose con w</m:t>
          </m:r>
          <m:r>
            <m:rPr>
              <m:sty m:val="p"/>
            </m:rPr>
            <w:rPr>
              <w:rFonts w:ascii="Cambria Math" w:hAnsi="Cambria Math"/>
            </w:rPr>
            <w:br/>
          </m:r>
        </m:oMath>
        <m:oMath>
          <m:r>
            <w:rPr>
              <w:rFonts w:ascii="Cambria Math" w:hAnsi="Cambria Math"/>
            </w:rPr>
            <m:t>| not ok = abort "hiba"</m:t>
          </m:r>
          <m:r>
            <m:rPr>
              <m:sty m:val="p"/>
            </m:rPr>
            <w:rPr>
              <w:rFonts w:ascii="Cambria Math" w:hAnsi="Cambria Math"/>
            </w:rPr>
            <w:br/>
          </m:r>
        </m:oMath>
        <m:oMath>
          <m:r>
            <w:rPr>
              <w:rFonts w:ascii="Cambria Math" w:hAnsi="Cambria Math"/>
            </w:rPr>
            <m:t>| otherwise = nw</m:t>
          </m:r>
        </m:oMath>
      </m:oMathPara>
    </w:p>
    <w:p w:rsidR="00D2366F" w:rsidRDefault="00D2366F" w:rsidP="00D2366F">
      <w:pPr>
        <w:pStyle w:val="Heading2"/>
      </w:pPr>
      <w:r>
        <w:t>Haskell</w:t>
      </w:r>
    </w:p>
    <w:p w:rsidR="00D2366F" w:rsidRDefault="00426C25" w:rsidP="00D2366F">
      <w:r>
        <w:t xml:space="preserve">Eltakarja a </w:t>
      </w:r>
      <m:oMath>
        <m:r>
          <w:rPr>
            <w:rFonts w:ascii="Cambria Math" w:hAnsi="Cambria Math"/>
          </w:rPr>
          <m:t>con</m:t>
        </m:r>
      </m:oMath>
      <w:r>
        <w:t xml:space="preserve"> és a </w:t>
      </w:r>
      <m:oMath>
        <m:r>
          <w:rPr>
            <w:rFonts w:ascii="Cambria Math" w:hAnsi="Cambria Math"/>
          </w:rPr>
          <m:t>w</m:t>
        </m:r>
      </m:oMath>
      <w:r>
        <w:t xml:space="preserve"> változókat, nem tartozik a programozóra.</w:t>
      </w:r>
    </w:p>
    <w:p w:rsidR="008D6DD3" w:rsidRPr="009F014A" w:rsidRDefault="009F014A" w:rsidP="00D2366F">
      <w:pPr>
        <w:rPr>
          <w:rFonts w:ascii="Cambria Math" w:hAnsi="Cambria Math"/>
          <w:oMath/>
        </w:rPr>
      </w:pPr>
      <m:oMathPara>
        <m:oMath>
          <m:r>
            <w:rPr>
              <w:rFonts w:ascii="Cambria Math" w:hAnsi="Cambria Math"/>
            </w:rPr>
            <m:t>module HelloConsole where</m:t>
          </m:r>
        </m:oMath>
      </m:oMathPara>
    </w:p>
    <w:p w:rsidR="00A3577D" w:rsidRPr="009F014A" w:rsidRDefault="009F014A" w:rsidP="00D2366F">
      <w:pPr>
        <w:rPr>
          <w:rFonts w:ascii="Cambria Math" w:hAnsi="Cambria Math"/>
          <w:oMath/>
        </w:rPr>
      </w:pPr>
      <m:oMathPara>
        <m:oMath>
          <m:r>
            <w:rPr>
              <w:rFonts w:ascii="Cambria Math" w:hAnsi="Cambria Math"/>
            </w:rPr>
            <m:t>main::IO()</m:t>
          </m:r>
        </m:oMath>
      </m:oMathPara>
    </w:p>
    <w:p w:rsidR="00A3577D" w:rsidRPr="009F014A" w:rsidRDefault="009F014A" w:rsidP="00D2366F">
      <w:pPr>
        <w:rPr>
          <w:rFonts w:ascii="Cambria Math" w:hAnsi="Cambria Math"/>
          <w:oMath/>
        </w:rPr>
      </w:pPr>
      <m:oMathPara>
        <m:oMath>
          <m:r>
            <w:rPr>
              <w:rFonts w:ascii="Cambria Math" w:hAnsi="Cambria Math"/>
            </w:rPr>
            <m:t>main=do</m:t>
          </m:r>
        </m:oMath>
      </m:oMathPara>
    </w:p>
    <w:p w:rsidR="00A3577D" w:rsidRPr="009F014A" w:rsidRDefault="009F014A" w:rsidP="00D2366F">
      <w:pPr>
        <w:rPr>
          <w:rFonts w:ascii="Cambria Math" w:hAnsi="Cambria Math"/>
          <w:oMath/>
        </w:rPr>
      </w:pPr>
      <m:oMathPara>
        <m:oMath>
          <m:r>
            <w:rPr>
              <w:rFonts w:ascii="Cambria Math" w:hAnsi="Cambria Math"/>
            </w:rPr>
            <m:t xml:space="preserve">  putStr "Neved"</m:t>
          </m:r>
          <m:r>
            <m:rPr>
              <m:sty m:val="p"/>
            </m:rPr>
            <w:rPr>
              <w:rFonts w:ascii="Cambria Math" w:hAnsi="Cambria Math"/>
            </w:rPr>
            <w:br/>
          </m:r>
        </m:oMath>
        <m:oMath>
          <m:r>
            <w:rPr>
              <w:rFonts w:ascii="Cambria Math" w:hAnsi="Cambria Math"/>
            </w:rPr>
            <m:t xml:space="preserve">  name&lt;-getLine</m:t>
          </m:r>
        </m:oMath>
      </m:oMathPara>
    </w:p>
    <w:p w:rsidR="009F014A" w:rsidRPr="009F014A" w:rsidRDefault="009F014A" w:rsidP="00D2366F">
      <w:pPr>
        <w:rPr>
          <w:rFonts w:ascii="Cambria Math" w:hAnsi="Cambria Math"/>
          <w:oMath/>
        </w:rPr>
      </w:pPr>
      <m:oMathPara>
        <m:oMath>
          <m:r>
            <w:rPr>
              <w:rFonts w:ascii="Cambria Math" w:hAnsi="Cambria Math"/>
            </w:rPr>
            <m:t xml:space="preserve">  putStrLn ("szia "++name)</m:t>
          </m:r>
          <m:r>
            <m:rPr>
              <m:sty m:val="p"/>
            </m:rPr>
            <w:rPr>
              <w:rFonts w:ascii="Cambria Math" w:hAnsi="Cambria Math"/>
            </w:rPr>
            <w:br/>
          </m:r>
        </m:oMath>
        <m:oMath>
          <m:r>
            <w:rPr>
              <w:rFonts w:ascii="Cambria Math" w:hAnsi="Cambria Math"/>
            </w:rPr>
            <m:t xml:space="preserve">  _&lt;-getLine</m:t>
          </m:r>
        </m:oMath>
      </m:oMathPara>
    </w:p>
    <w:p w:rsidR="009F014A" w:rsidRDefault="009F014A" w:rsidP="00D2366F">
      <m:oMathPara>
        <m:oMath>
          <m:r>
            <w:rPr>
              <w:rFonts w:ascii="Cambria Math" w:hAnsi="Cambria Math"/>
            </w:rPr>
            <m:t xml:space="preserve">  return()</m:t>
          </m:r>
        </m:oMath>
      </m:oMathPara>
    </w:p>
    <w:p w:rsidR="00A3577D" w:rsidRDefault="00A3577D" w:rsidP="00C82DD3">
      <w:pPr>
        <w:pStyle w:val="Heading3"/>
      </w:pPr>
      <w:r>
        <w:t>Monád</w:t>
      </w:r>
    </w:p>
    <w:p w:rsidR="000D01D1" w:rsidRDefault="009F014A" w:rsidP="00A3577D">
      <w:r>
        <w:t>B</w:t>
      </w:r>
      <w:r w:rsidR="00A3577D">
        <w:t>elsejében vagyunk</w:t>
      </w:r>
      <w:r>
        <w:t>.</w:t>
      </w:r>
      <w:r w:rsidR="000D01D1">
        <w:t xml:space="preserve"> Absztrakt algebrából jön, bonyolultabb, mint a félcsoport/gyűrű/stb.</w:t>
      </w:r>
    </w:p>
    <w:p w:rsidR="00A67ECC" w:rsidRPr="00A3577D" w:rsidRDefault="00A67ECC" w:rsidP="00A3577D">
      <w:r>
        <w:t xml:space="preserve">Egy tanuló leírta szakdolgozatában, mi az a monád. Ő érti. A többiek e tudás nélkül </w:t>
      </w:r>
      <w:r w:rsidR="00532392">
        <w:t xml:space="preserve">is sikeresen </w:t>
      </w:r>
      <w:r>
        <w:t>programoznak</w:t>
      </w:r>
      <w:r w:rsidR="00532392">
        <w:t>.</w:t>
      </w:r>
    </w:p>
    <w:p w:rsidR="008B5008" w:rsidRDefault="00512564" w:rsidP="00512564">
      <w:pPr>
        <w:pStyle w:val="Heading2"/>
      </w:pPr>
      <w:r>
        <w:lastRenderedPageBreak/>
        <w:t>Csillag</w:t>
      </w:r>
      <w:r w:rsidR="007B755C">
        <w:t xml:space="preserve"> (</w:t>
      </w:r>
      <w:r w:rsidR="007B755C" w:rsidRPr="007B755C">
        <w:rPr>
          <w:lang w:val="en-US"/>
        </w:rPr>
        <w:t>uniqueness</w:t>
      </w:r>
      <w:r w:rsidR="007B755C">
        <w:t>)</w:t>
      </w:r>
    </w:p>
    <w:p w:rsidR="00512564" w:rsidRDefault="00B87D3D" w:rsidP="00512564">
      <w:r>
        <w:t xml:space="preserve">Egyszer használatos </w:t>
      </w:r>
      <w:r w:rsidR="00E538E1">
        <w:t>változó</w:t>
      </w:r>
      <w:r w:rsidR="00D90214">
        <w:t>, csak egyszer értékelhető ki.</w:t>
      </w:r>
    </w:p>
    <w:p w:rsidR="00E538E1" w:rsidRDefault="00E538E1" w:rsidP="00512564">
      <w:r>
        <w:t>*World Egyszer felhasználható külvilág.</w:t>
      </w:r>
    </w:p>
    <w:p w:rsidR="00E538E1" w:rsidRDefault="00E538E1" w:rsidP="00512564">
      <m:oMathPara>
        <m:oMath>
          <m:r>
            <w:rPr>
              <w:rFonts w:ascii="Cambria Math" w:hAnsi="Cambria Math"/>
            </w:rPr>
            <m:t>Start : : *World -&gt; *World</m:t>
          </m:r>
        </m:oMath>
      </m:oMathPara>
    </w:p>
    <w:p w:rsidR="00E538E1" w:rsidRPr="00512564" w:rsidRDefault="00E538E1" w:rsidP="00512564">
      <w:r>
        <w:t>Kap egy külvilágot és kiszámít egy újat.</w:t>
      </w:r>
    </w:p>
    <w:p w:rsidR="007075FF" w:rsidRDefault="007075FF" w:rsidP="007075FF">
      <w:pPr>
        <w:pStyle w:val="Heading2"/>
      </w:pPr>
      <w:r>
        <w:t>Lokális függvény (konstans)</w:t>
      </w:r>
    </w:p>
    <w:p w:rsidR="007075FF" w:rsidRDefault="007075FF" w:rsidP="007075FF">
      <w:r>
        <w:t>Annak a függvény paramétereit használja, amelyben van.</w:t>
      </w:r>
    </w:p>
    <w:p w:rsidR="00AE4A26" w:rsidRDefault="00E35CCB" w:rsidP="007075FF">
      <w:r>
        <w:t xml:space="preserve">A </w:t>
      </w:r>
      <m:oMath>
        <m:r>
          <w:rPr>
            <w:rFonts w:ascii="Cambria Math" w:hAnsi="Cambria Math"/>
          </w:rPr>
          <m:t>where</m:t>
        </m:r>
      </m:oMath>
      <w:r>
        <w:t xml:space="preserve"> kulcsszó után vagy </w:t>
      </w:r>
      <m:oMath>
        <m:r>
          <w:rPr>
            <w:rFonts w:ascii="Cambria Math" w:hAnsi="Cambria Math"/>
          </w:rPr>
          <m:t>#</m:t>
        </m:r>
      </m:oMath>
      <w:r w:rsidR="007075FF">
        <w:t xml:space="preserve"> jel után.</w:t>
      </w:r>
    </w:p>
    <w:p w:rsidR="00A66FE6" w:rsidRDefault="00A66FE6" w:rsidP="00A66FE6">
      <w:pPr>
        <w:pStyle w:val="Heading2"/>
      </w:pPr>
      <w:r>
        <w:t>Takarás</w:t>
      </w:r>
    </w:p>
    <w:p w:rsidR="00A66FE6" w:rsidRDefault="00A66FE6" w:rsidP="007075FF">
      <w:r>
        <w:t>Ha lokálisan definiált változót úgy hívják, mint globálist, akkor eltakarja.</w:t>
      </w:r>
    </w:p>
    <w:p w:rsidR="00A66FE6" w:rsidRDefault="00A66FE6" w:rsidP="007075FF">
      <w:r>
        <w:t xml:space="preserve">Így </w:t>
      </w:r>
      <m:oMath>
        <m:r>
          <w:rPr>
            <w:rFonts w:ascii="Cambria Math" w:hAnsi="Cambria Math"/>
          </w:rPr>
          <m:t>w</m:t>
        </m:r>
      </m:oMath>
      <w:r w:rsidR="008E14FD">
        <w:t>-t csak egyszer használtuk, majd eltakartuk ugyanolyan nevű új függvénnyel.</w:t>
      </w:r>
    </w:p>
    <w:p w:rsidR="00FF0511" w:rsidRDefault="004A56AD" w:rsidP="007075FF">
      <w:r>
        <w:t xml:space="preserve">A </w:t>
      </w:r>
      <m:oMath>
        <m:r>
          <w:rPr>
            <w:rFonts w:ascii="Cambria Math" w:hAnsi="Cambria Math"/>
          </w:rPr>
          <m:t>con</m:t>
        </m:r>
      </m:oMath>
      <w:r w:rsidR="006C6508">
        <w:t xml:space="preserve"> is </w:t>
      </w:r>
      <w:r w:rsidR="00EA36B9">
        <w:t xml:space="preserve">mindig </w:t>
      </w:r>
      <w:r w:rsidR="006C6508">
        <w:t>el van takarva az előzővel.</w:t>
      </w:r>
    </w:p>
    <w:p w:rsidR="006C6508" w:rsidRDefault="00E032D5" w:rsidP="00E032D5">
      <w:pPr>
        <w:pStyle w:val="Heading2"/>
      </w:pPr>
      <w:r>
        <w:t>A _ karakter.</w:t>
      </w:r>
    </w:p>
    <w:p w:rsidR="00E032D5" w:rsidRDefault="00E7577B" w:rsidP="00E032D5">
      <w:r>
        <w:t xml:space="preserve">Joker. </w:t>
      </w:r>
      <w:r w:rsidR="00E032D5">
        <w:t>A beolvasott értéket nem jegyezzük meg. Az érték nem lesz azonosítóhoz kötve, hozzáférhetetlen.</w:t>
      </w:r>
    </w:p>
    <w:p w:rsidR="00564EF4" w:rsidRDefault="006910A2" w:rsidP="006910A2">
      <w:pPr>
        <w:pStyle w:val="Heading2"/>
      </w:pPr>
      <w:r>
        <w:t>Nem szekvenciális</w:t>
      </w:r>
    </w:p>
    <w:p w:rsidR="00804F1D" w:rsidRDefault="006910A2" w:rsidP="00E032D5">
      <w:r>
        <w:t>Későbbi függvények kiértékelése részben megkezdődhet, mielőtt a korábbi függvények.</w:t>
      </w:r>
    </w:p>
    <w:p w:rsidR="006910A2" w:rsidRDefault="006910A2" w:rsidP="00E032D5">
      <w:r>
        <w:t>De mivel a szükséges értékek</w:t>
      </w:r>
      <w:r w:rsidR="009A467E">
        <w:t xml:space="preserve"> </w:t>
      </w:r>
      <w:r w:rsidR="00AC3F40">
        <w:t xml:space="preserve">mindig </w:t>
      </w:r>
      <w:r w:rsidR="009A467E">
        <w:t xml:space="preserve">a fenti függvényekből jönnek, nem </w:t>
      </w:r>
      <w:r w:rsidR="009E5063">
        <w:t>lesznek teljesen kiértékelve</w:t>
      </w:r>
      <w:r w:rsidR="009A467E">
        <w:t>.</w:t>
      </w:r>
    </w:p>
    <w:p w:rsidR="00804F1D" w:rsidRDefault="00C93957" w:rsidP="00C93957">
      <w:pPr>
        <w:pStyle w:val="Heading2"/>
      </w:pPr>
      <w:r>
        <w:t>Tesztkörnyezet (Clean)</w:t>
      </w:r>
    </w:p>
    <w:p w:rsidR="00507DB6" w:rsidRPr="00507DB6" w:rsidRDefault="00507DB6" w:rsidP="00507DB6">
      <w:r>
        <w:t>Funkcionális program. Ugyan úgy egyszer használatos változókat használ.</w:t>
      </w:r>
    </w:p>
    <w:p w:rsidR="00172ED4" w:rsidRPr="00066CE2" w:rsidRDefault="00066CE2" w:rsidP="00C93957">
      <w:pPr>
        <w:rPr>
          <w:rFonts w:ascii="Cambria Math" w:hAnsi="Cambria Math"/>
          <w:oMath/>
        </w:rPr>
      </w:pPr>
      <m:oMathPara>
        <m:oMath>
          <m:r>
            <w:rPr>
              <w:rFonts w:ascii="Cambria Math" w:hAnsi="Cambria Math"/>
            </w:rPr>
            <m:t>module functiontest</m:t>
          </m:r>
          <m:r>
            <m:rPr>
              <m:sty m:val="p"/>
            </m:rPr>
            <w:rPr>
              <w:rFonts w:ascii="Cambria Math" w:hAnsi="Cambria Math"/>
            </w:rPr>
            <w:br/>
          </m:r>
        </m:oMath>
        <m:oMath>
          <m:r>
            <w:rPr>
              <w:rFonts w:ascii="Cambria Math" w:hAnsi="Cambria Math"/>
            </w:rPr>
            <m:t>import funtest, StdClass, StdEnv</m:t>
          </m:r>
        </m:oMath>
      </m:oMathPara>
    </w:p>
    <w:p w:rsidR="00172ED4" w:rsidRPr="00ED4AC8" w:rsidRDefault="00066CE2" w:rsidP="00C93957">
      <w:pPr>
        <w:rPr>
          <w:rFonts w:eastAsiaTheme="majorEastAsia" w:cstheme="majorBidi"/>
        </w:rPr>
      </w:pPr>
      <m:oMathPara>
        <m:oMath>
          <m:r>
            <w:rPr>
              <w:rFonts w:ascii="Cambria Math" w:hAnsi="Cambria Math"/>
            </w:rPr>
            <m:t>dubl::Int-&gt;Int</m:t>
          </m:r>
          <m:r>
            <m:rPr>
              <m:sty m:val="p"/>
            </m:rPr>
            <w:rPr>
              <w:rFonts w:ascii="Cambria Math" w:hAnsi="Cambria Math"/>
            </w:rPr>
            <w:br/>
          </m:r>
        </m:oMath>
        <m:oMath>
          <m:r>
            <w:rPr>
              <w:rFonts w:ascii="Cambria Math" w:hAnsi="Cambria Math"/>
            </w:rPr>
            <m:t>dubl x=x*2</m:t>
          </m:r>
        </m:oMath>
      </m:oMathPara>
    </w:p>
    <w:p w:rsidR="00172ED4" w:rsidRPr="00ED4AC8" w:rsidRDefault="00066CE2" w:rsidP="00C93957">
      <w:pPr>
        <w:rPr>
          <w:rFonts w:eastAsiaTheme="majorEastAsia" w:cstheme="majorBidi"/>
        </w:rPr>
      </w:pPr>
      <m:oMathPara>
        <m:oMath>
          <m:r>
            <w:rPr>
              <w:rFonts w:ascii="Cambria Math" w:hAnsi="Cambria Math"/>
            </w:rPr>
            <m:t>plus::Int Int -&gt;Int</m:t>
          </m:r>
          <m:r>
            <m:rPr>
              <m:sty m:val="p"/>
            </m:rPr>
            <w:rPr>
              <w:rFonts w:ascii="Cambria Math" w:hAnsi="Cambria Math"/>
            </w:rPr>
            <w:br/>
          </m:r>
        </m:oMath>
        <m:oMath>
          <m:r>
            <w:rPr>
              <w:rFonts w:ascii="Cambria Math" w:hAnsi="Cambria Math"/>
            </w:rPr>
            <m:t>plus x y =x+y</m:t>
          </m:r>
        </m:oMath>
      </m:oMathPara>
    </w:p>
    <w:p w:rsidR="00407BA9" w:rsidRPr="005C5B14" w:rsidRDefault="00066CE2" w:rsidP="00E032D5">
      <m:oMathPara>
        <m:oMath>
          <m:r>
            <w:rPr>
              <w:rFonts w:ascii="Cambria Math" w:hAnsi="Cambria Math"/>
            </w:rPr>
            <m:t>fl::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Int</m:t>
                  </m:r>
                </m:e>
              </m:d>
            </m:e>
          </m:d>
          <m:r>
            <w:rPr>
              <w:rFonts w:ascii="Cambria Math" w:hAnsi="Cambria Math"/>
            </w:rPr>
            <m:t>-&gt;[Int]</m:t>
          </m:r>
          <m:r>
            <m:rPr>
              <m:sty m:val="p"/>
            </m:rPr>
            <w:rPr>
              <w:rFonts w:ascii="Cambria Math" w:hAnsi="Cambria Math"/>
            </w:rPr>
            <w:br/>
          </m:r>
        </m:oMath>
        <m:oMath>
          <m:r>
            <w:rPr>
              <w:rFonts w:ascii="Cambria Math" w:hAnsi="Cambria Math"/>
            </w:rPr>
            <m:t>fl a = flatten a</m:t>
          </m:r>
        </m:oMath>
      </m:oMathPara>
    </w:p>
    <w:p w:rsidR="005C5B14" w:rsidRPr="005C5B14" w:rsidRDefault="00E53B7A" w:rsidP="00E032D5">
      <m:oMathPara>
        <m:oMath>
          <m:r>
            <w:rPr>
              <w:rFonts w:ascii="Cambria Math" w:hAnsi="Cambria Math"/>
            </w:rPr>
            <m:t>funs::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String</m:t>
                          </m:r>
                        </m:e>
                      </m:d>
                      <m:r>
                        <w:rPr>
                          <w:rFonts w:ascii="Cambria Math" w:hAnsi="Cambria Math"/>
                        </w:rPr>
                        <m:t>-&gt;String</m:t>
                      </m:r>
                    </m:e>
                  </m:d>
                  <m:r>
                    <w:rPr>
                      <w:rFonts w:ascii="Cambria Math" w:hAnsi="Cambria Math"/>
                    </w:rPr>
                    <m:t>,</m:t>
                  </m:r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String</m:t>
                      </m:r>
                    </m:e>
                  </m:d>
                  <m:r>
                    <w:rPr>
                      <w:rFonts w:ascii="Cambria Math" w:hAnsi="Cambria Math"/>
                    </w:rPr>
                    <m:t>,String</m:t>
                  </m:r>
                </m:e>
              </m:d>
            </m:e>
          </m:d>
        </m:oMath>
      </m:oMathPara>
    </w:p>
    <w:p w:rsidR="005C5B14" w:rsidRDefault="002C0C7F" w:rsidP="00E032D5">
      <m:oMathPara>
        <m:oMath>
          <m:r>
            <w:rPr>
              <w:rFonts w:ascii="Cambria Math" w:hAnsi="Cambria Math"/>
            </w:rPr>
            <m:t>funs=[(one_arg dubl, ["2"],"dubl"),</m:t>
          </m:r>
          <m:r>
            <m:rPr>
              <m:sty m:val="p"/>
            </m:rPr>
            <w:rPr>
              <w:rFonts w:ascii="Cambria Math" w:hAnsi="Cambria Math"/>
            </w:rPr>
            <w:br/>
          </m:r>
        </m:oMath>
        <m:oMath>
          <m:r>
            <w:rPr>
              <w:rFonts w:ascii="Cambria Math" w:hAnsi="Cambria Math"/>
            </w:rPr>
            <m:t xml:space="preserve">  (two_arg plus, ["2","10"], "plus"),</m:t>
          </m:r>
          <m:r>
            <m:rPr>
              <m:sty m:val="p"/>
            </m:rPr>
            <w:rPr>
              <w:rFonts w:ascii="Cambria Math" w:hAnsi="Cambria Math"/>
            </w:rPr>
            <w:br/>
          </m:r>
        </m:oMath>
        <m:oMath>
          <m:r>
            <w:rPr>
              <w:rFonts w:ascii="Cambria Math" w:hAnsi="Cambria Math"/>
            </w:rPr>
            <m:t xml:space="preserve">  (no_arg "Hello World", [],"Program"),</m:t>
          </m:r>
          <m:r>
            <m:rPr>
              <m:sty m:val="p"/>
            </m:rPr>
            <w:rPr>
              <w:rFonts w:ascii="Cambria Math" w:hAnsi="Cambria Math"/>
            </w:rPr>
            <w:br/>
          </m:r>
        </m:oMath>
        <m:oMath>
          <m:r>
            <w:rPr>
              <w:rFonts w:ascii="Cambria Math" w:hAnsi="Cambria Math"/>
            </w:rPr>
            <m:t xml:space="preserve">  (one_arg fl, ["[[1,2,3,4],[],[5]]"],"flatten")]</m:t>
          </m:r>
        </m:oMath>
      </m:oMathPara>
    </w:p>
    <w:p w:rsidR="000B3215" w:rsidRPr="005C5B14" w:rsidRDefault="001B4F03" w:rsidP="00E032D5">
      <m:oMathPara>
        <m:oMath>
          <m:r>
            <w:rPr>
              <w:rFonts w:ascii="Cambria Math" w:hAnsi="Cambria Math"/>
            </w:rPr>
            <m:t>Start::*World-&gt;*World</m:t>
          </m:r>
          <m:r>
            <m:rPr>
              <m:sty m:val="p"/>
            </m:rPr>
            <w:rPr>
              <w:rFonts w:ascii="Cambria Math" w:hAnsi="Cambria Math"/>
            </w:rPr>
            <w:br/>
          </m:r>
        </m:oMath>
        <m:oMath>
          <m:r>
            <w:rPr>
              <w:rFonts w:ascii="Cambria Math" w:hAnsi="Cambria Math"/>
            </w:rPr>
            <m:t>Start w=functionTest funs w</m:t>
          </m:r>
        </m:oMath>
      </m:oMathPara>
    </w:p>
    <w:p w:rsidR="00F563C5" w:rsidRDefault="003D175C" w:rsidP="00360B1C">
      <w:pPr>
        <w:pStyle w:val="Heading3"/>
      </w:pPr>
      <w:r w:rsidRPr="003D175C">
        <w:rPr>
          <w:lang w:val="en-US"/>
        </w:rPr>
        <w:t>Flatten</w:t>
      </w:r>
    </w:p>
    <w:p w:rsidR="003D175C" w:rsidRDefault="003D175C" w:rsidP="00E032D5">
      <w:r>
        <w:t xml:space="preserve">Listák listájából készít listát: </w:t>
      </w:r>
      <m:oMath>
        <m:r>
          <w:rPr>
            <w:rFonts w:ascii="Cambria Math" w:hAnsi="Cambria Math"/>
          </w:rPr>
          <m:t>[[1,2,3,4],[],[5]]=[1,2,3,4,5]</m:t>
        </m:r>
      </m:oMath>
    </w:p>
    <w:p w:rsidR="00360B1C" w:rsidRDefault="00360B1C" w:rsidP="00360B1C">
      <w:pPr>
        <w:pStyle w:val="Heading3"/>
      </w:pPr>
      <w:r>
        <w:t>String</w:t>
      </w:r>
      <w:r w:rsidR="00951467">
        <w:t xml:space="preserve"> I/O</w:t>
      </w:r>
    </w:p>
    <w:p w:rsidR="00360B1C" w:rsidRDefault="00360B1C" w:rsidP="00E032D5">
      <w:r>
        <w:t xml:space="preserve">Típuskonverzióval </w:t>
      </w:r>
      <w:r w:rsidR="00951467">
        <w:t xml:space="preserve">dolgozik. Beolvassa a beírt szöveget, </w:t>
      </w:r>
      <w:r>
        <w:t>String→Int, összeadja, Int→String, kiírja</w:t>
      </w:r>
      <w:r w:rsidR="003753F2">
        <w:t xml:space="preserve">. Nem kettes komplemens alakban szeretnénk látni az eredményt, hanem </w:t>
      </w:r>
      <w:r w:rsidR="00295868">
        <w:t>tízes</w:t>
      </w:r>
      <w:r w:rsidR="003753F2">
        <w:t xml:space="preserve"> számrendszerben, számjegyek sorozataként.</w:t>
      </w:r>
    </w:p>
    <w:p w:rsidR="003753F2" w:rsidRDefault="005E3D67" w:rsidP="005E3D67">
      <w:pPr>
        <w:pStyle w:val="Heading3"/>
      </w:pPr>
      <w:r>
        <w:t>Object I/O</w:t>
      </w:r>
    </w:p>
    <w:p w:rsidR="00F427EA" w:rsidRDefault="00F427EA" w:rsidP="005E3D67">
      <w:r>
        <w:t>Clean-ben régebb óta volt, mint Haskell-ben.</w:t>
      </w:r>
    </w:p>
    <w:p w:rsidR="005E3D67" w:rsidRDefault="00F427EA" w:rsidP="005E3D67">
      <w:r>
        <w:t>Letölthető</w:t>
      </w:r>
      <w:r w:rsidR="005437DD">
        <w:t xml:space="preserve"> a leírása netről.</w:t>
      </w:r>
    </w:p>
    <w:p w:rsidR="00E53B7A" w:rsidRDefault="00E53B7A" w:rsidP="00E53B7A">
      <w:pPr>
        <w:pStyle w:val="Heading3"/>
      </w:pPr>
      <m:oMath>
        <m:r>
          <m:rPr>
            <m:sty m:val="bi"/>
          </m:rPr>
          <w:rPr>
            <w:rFonts w:ascii="Cambria Math" w:hAnsi="Cambria Math"/>
          </w:rPr>
          <m:t>*_arg</m:t>
        </m:r>
      </m:oMath>
      <w:r w:rsidR="006D5BE2">
        <w:t xml:space="preserve"> (</w:t>
      </w:r>
      <m:oMath>
        <m:r>
          <m:rPr>
            <m:sty m:val="bi"/>
          </m:rPr>
          <w:rPr>
            <w:rFonts w:ascii="Cambria Math" w:hAnsi="Cambria Math"/>
          </w:rPr>
          <m:t>one_arg, two_arg, no_arg</m:t>
        </m:r>
      </m:oMath>
      <w:r w:rsidR="006D5BE2">
        <w:t>, stb)</w:t>
      </w:r>
    </w:p>
    <w:p w:rsidR="00E53B7A" w:rsidRDefault="00E53B7A" w:rsidP="00E53B7A">
      <w:r>
        <w:t xml:space="preserve">Polimorf, becsomagolja a </w:t>
      </w:r>
      <m:oMath>
        <m:r>
          <w:rPr>
            <w:rFonts w:ascii="Cambria Math" w:hAnsi="Cambria Math"/>
          </w:rPr>
          <m:t>*</m:t>
        </m:r>
      </m:oMath>
      <w:r>
        <w:t xml:space="preserve"> darab változóval rendelkező függvényt </w:t>
      </w:r>
      <m:oMath>
        <m:r>
          <w:rPr>
            <w:rFonts w:ascii="Cambria Math" w:hAnsi="Cambria Math"/>
          </w:rPr>
          <m:t>[String]-&gt;String</m:t>
        </m:r>
      </m:oMath>
      <w:r>
        <w:t xml:space="preserve"> függvénnyé.</w:t>
      </w:r>
    </w:p>
    <w:p w:rsidR="000A5B6D" w:rsidRDefault="000A5B6D" w:rsidP="00E10953">
      <w:pPr>
        <w:pStyle w:val="Heading1"/>
      </w:pPr>
      <w:r>
        <w:t xml:space="preserve">Funkcionális programozás </w:t>
      </w:r>
      <w:r w:rsidR="00880BF1">
        <w:t>n</w:t>
      </w:r>
      <w:r>
        <w:t>yári egyetem</w:t>
      </w:r>
      <w:r w:rsidR="00880BF1">
        <w:t xml:space="preserve"> Kolozsváron (ingyen)</w:t>
      </w:r>
    </w:p>
    <w:p w:rsidR="000A5B6D" w:rsidRDefault="000A5B6D" w:rsidP="000A5B6D">
      <w:r>
        <w:t>2013 Július 8-18</w:t>
      </w:r>
    </w:p>
    <w:p w:rsidR="009616EE" w:rsidRDefault="009616EE" w:rsidP="000A5B6D">
      <w:r>
        <w:t>Angolu</w:t>
      </w:r>
      <w:r w:rsidR="00166005">
        <w:t>l</w:t>
      </w:r>
    </w:p>
    <w:p w:rsidR="00322B1B" w:rsidRPr="000A5B6D" w:rsidRDefault="00322B1B" w:rsidP="000A5B6D">
      <w:r>
        <w:t>Jelentkezés jövő tavasszal</w:t>
      </w:r>
      <w:r w:rsidR="004F293C">
        <w:t xml:space="preserve"> kezdődik.</w:t>
      </w:r>
    </w:p>
    <w:p w:rsidR="003900F8" w:rsidRDefault="00E10953" w:rsidP="008368DD">
      <w:pPr>
        <w:pStyle w:val="Heading1"/>
      </w:pPr>
      <w:r>
        <w:t>Mintaillesztés</w:t>
      </w:r>
    </w:p>
    <w:p w:rsidR="00241FCB" w:rsidRDefault="00241FCB" w:rsidP="008368DD">
      <w:pPr>
        <w:pStyle w:val="Heading3"/>
        <w:sectPr w:rsidR="00241FCB" w:rsidSect="009616EE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8368DD" w:rsidRDefault="008368DD" w:rsidP="008368DD">
      <w:pPr>
        <w:pStyle w:val="Heading3"/>
      </w:pPr>
      <w:r>
        <w:t>Clean</w:t>
      </w:r>
    </w:p>
    <w:p w:rsidR="008368DD" w:rsidRPr="00241FCB" w:rsidRDefault="008368DD" w:rsidP="008368DD">
      <w:pPr>
        <w:rPr>
          <w:rFonts w:eastAsia="Times New Roman" w:cs="Times New Roman"/>
        </w:rPr>
      </w:pPr>
      <m:oMathPara>
        <m:oMath>
          <m:r>
            <w:rPr>
              <w:rFonts w:ascii="Cambria Math" w:hAnsi="Cambria Math"/>
            </w:rPr>
            <m:t>hd [x:_]=x</m:t>
          </m:r>
          <m:r>
            <m:rPr>
              <m:sty m:val="p"/>
            </m:rPr>
            <w:rPr>
              <w:rFonts w:ascii="Cambria Math" w:hAnsi="Cambria Math"/>
            </w:rPr>
            <w:br/>
          </m:r>
        </m:oMath>
        <m:oMath>
          <m:r>
            <w:rPr>
              <w:rFonts w:ascii="Cambria Math" w:hAnsi="Cambria Math"/>
            </w:rPr>
            <m:t>tl [x:xs] = xs</m:t>
          </m:r>
        </m:oMath>
      </m:oMathPara>
    </w:p>
    <w:p w:rsidR="008368DD" w:rsidRPr="00241FCB" w:rsidRDefault="008368DD" w:rsidP="008368DD">
      <w:pPr>
        <w:rPr>
          <w:rFonts w:eastAsia="Times New Roman" w:cs="Times New Roman"/>
        </w:rPr>
      </w:pPr>
      <m:oMathPara>
        <m:oMath>
          <m:r>
            <w:rPr>
              <w:rFonts w:ascii="Cambria Math" w:hAnsi="Cambria Math"/>
            </w:rPr>
            <m:t>fac 0 = 1</m:t>
          </m:r>
          <m:r>
            <m:rPr>
              <m:sty m:val="p"/>
            </m:rPr>
            <w:rPr>
              <w:rFonts w:ascii="Cambria Math" w:hAnsi="Cambria Math"/>
            </w:rPr>
            <w:br/>
          </m:r>
        </m:oMath>
        <m:oMath>
          <m:r>
            <w:rPr>
              <w:rFonts w:ascii="Cambria Math" w:hAnsi="Cambria Math"/>
            </w:rPr>
            <m:t>fac n | n&gt;0=n*fac(n-1)</m:t>
          </m:r>
        </m:oMath>
      </m:oMathPara>
    </w:p>
    <w:p w:rsidR="008368DD" w:rsidRPr="00241FCB" w:rsidRDefault="008368DD" w:rsidP="008368DD">
      <w:pPr>
        <w:rPr>
          <w:rFonts w:eastAsia="Times New Roman" w:cs="Times New Roman"/>
        </w:rPr>
      </w:pPr>
      <m:oMathPara>
        <m:oMath>
          <m:r>
            <w:rPr>
              <w:rFonts w:ascii="Cambria Math" w:hAnsi="Cambria Math"/>
            </w:rPr>
            <m:t>sum []=0</m:t>
          </m:r>
          <m:r>
            <m:rPr>
              <m:sty m:val="p"/>
            </m:rPr>
            <w:rPr>
              <w:rFonts w:ascii="Cambria Math" w:hAnsi="Cambria Math"/>
            </w:rPr>
            <w:br/>
          </m:r>
        </m:oMath>
        <m:oMath>
          <m:r>
            <w:rPr>
              <w:rFonts w:ascii="Cambria Math" w:hAnsi="Cambria Math"/>
            </w:rPr>
            <m:t>sum [x:xs]=x+sum xs</m:t>
          </m:r>
        </m:oMath>
      </m:oMathPara>
    </w:p>
    <w:p w:rsidR="008368DD" w:rsidRPr="00241FCB" w:rsidRDefault="008368DD" w:rsidP="008368DD">
      <w:pPr>
        <w:rPr>
          <w:rFonts w:eastAsia="Times New Roman" w:cs="Times New Roman"/>
        </w:rPr>
      </w:pPr>
      <m:oMathPara>
        <m:oMath>
          <m:r>
            <w:rPr>
              <w:rFonts w:ascii="Cambria Math" w:hAnsi="Cambria Math"/>
            </w:rPr>
            <m:t>length []=0</m:t>
          </m:r>
          <m:r>
            <m:rPr>
              <m:sty m:val="p"/>
            </m:rPr>
            <w:rPr>
              <w:rFonts w:ascii="Cambria Math" w:hAnsi="Cambria Math"/>
            </w:rPr>
            <w:br/>
          </m:r>
        </m:oMath>
        <m:oMath>
          <m:r>
            <w:rPr>
              <w:rFonts w:ascii="Cambria Math" w:hAnsi="Cambria Math"/>
            </w:rPr>
            <m:t>length [_:xs]=1+length xs</m:t>
          </m:r>
        </m:oMath>
      </m:oMathPara>
    </w:p>
    <w:p w:rsidR="008368DD" w:rsidRDefault="008368DD" w:rsidP="008368DD">
      <w:pPr>
        <w:pStyle w:val="Heading3"/>
      </w:pPr>
      <w:r>
        <w:t>Haskell</w:t>
      </w:r>
    </w:p>
    <w:p w:rsidR="008368DD" w:rsidRPr="00241FCB" w:rsidRDefault="008368DD" w:rsidP="008368DD">
      <w:pPr>
        <w:rPr>
          <w:rFonts w:eastAsia="Times New Roman" w:cs="Times New Roman"/>
        </w:rPr>
      </w:pPr>
      <m:oMathPara>
        <m:oMath>
          <m:r>
            <w:rPr>
              <w:rFonts w:ascii="Cambria Math" w:hAnsi="Cambria Math"/>
            </w:rPr>
            <m:t>head (x:_) = x</m:t>
          </m:r>
          <m:r>
            <m:rPr>
              <m:sty m:val="p"/>
            </m:rPr>
            <w:rPr>
              <w:rFonts w:ascii="Cambria Math" w:hAnsi="Cambria Math"/>
            </w:rPr>
            <w:br/>
          </m:r>
        </m:oMath>
        <m:oMath>
          <m:r>
            <w:rPr>
              <w:rFonts w:ascii="Cambria Math" w:hAnsi="Cambria Math"/>
            </w:rPr>
            <m:t>tail (x:xs) = xs</m:t>
          </m:r>
        </m:oMath>
      </m:oMathPara>
    </w:p>
    <w:p w:rsidR="008368DD" w:rsidRPr="00241FCB" w:rsidRDefault="008368DD" w:rsidP="008368DD">
      <w:pPr>
        <w:rPr>
          <w:rFonts w:eastAsia="Times New Roman" w:cs="Times New Roman"/>
        </w:rPr>
      </w:pPr>
      <m:oMathPara>
        <m:oMath>
          <m:r>
            <w:rPr>
              <w:rFonts w:ascii="Cambria Math" w:hAnsi="Cambria Math"/>
            </w:rPr>
            <m:t>fac 0=1</m:t>
          </m:r>
          <m:r>
            <m:rPr>
              <m:sty m:val="p"/>
            </m:rPr>
            <w:rPr>
              <w:rFonts w:ascii="Cambria Math" w:hAnsi="Cambria Math"/>
            </w:rPr>
            <w:br/>
          </m:r>
        </m:oMath>
        <m:oMath>
          <m:r>
            <w:rPr>
              <w:rFonts w:ascii="Cambria Math" w:hAnsi="Cambria Math"/>
            </w:rPr>
            <m:t>fac n|n&gt;0=n*fac(n-1)</m:t>
          </m:r>
        </m:oMath>
      </m:oMathPara>
    </w:p>
    <w:p w:rsidR="008368DD" w:rsidRPr="00241FCB" w:rsidRDefault="008368DD" w:rsidP="008368DD">
      <w:pPr>
        <w:rPr>
          <w:rFonts w:eastAsia="Times New Roman" w:cs="Times New Roman"/>
        </w:rPr>
      </w:pPr>
      <m:oMathPara>
        <m:oMath>
          <m:r>
            <w:rPr>
              <w:rFonts w:ascii="Cambria Math" w:hAnsi="Cambria Math"/>
            </w:rPr>
            <m:t>sum []=0</m:t>
          </m:r>
          <m:r>
            <m:rPr>
              <m:sty m:val="p"/>
            </m:rPr>
            <w:rPr>
              <w:rFonts w:ascii="Cambria Math" w:hAnsi="Cambria Math"/>
            </w:rPr>
            <w:br/>
          </m:r>
        </m:oMath>
        <m:oMath>
          <m:r>
            <w:rPr>
              <w:rFonts w:ascii="Cambria Math" w:hAnsi="Cambria Math"/>
            </w:rPr>
            <m:t>sum (x:xs)=x+sum xs</m:t>
          </m:r>
        </m:oMath>
      </m:oMathPara>
    </w:p>
    <w:p w:rsidR="00241FCB" w:rsidRDefault="008368DD" w:rsidP="008368DD">
      <w:pPr>
        <w:rPr>
          <w:rFonts w:ascii="Cambria Math" w:hAnsi="Cambria Math"/>
          <w:oMath/>
        </w:rPr>
        <w:sectPr w:rsidR="00241FCB" w:rsidSect="00241FC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m:oMathPara>
        <m:oMath>
          <m:r>
            <w:rPr>
              <w:rFonts w:ascii="Cambria Math" w:hAnsi="Cambria Math"/>
            </w:rPr>
            <m:t>length []=0</m:t>
          </m:r>
          <m:r>
            <m:rPr>
              <m:sty m:val="p"/>
            </m:rPr>
            <w:rPr>
              <w:rFonts w:ascii="Cambria Math" w:hAnsi="Cambria Math"/>
            </w:rPr>
            <w:br/>
          </m:r>
        </m:oMath>
        <m:oMath>
          <m:r>
            <w:rPr>
              <w:rFonts w:ascii="Cambria Math" w:hAnsi="Cambria Math"/>
            </w:rPr>
            <m:t>length (_:xs)=1+length xs</m:t>
          </m:r>
        </m:oMath>
      </m:oMathPara>
    </w:p>
    <w:p w:rsidR="00EB1C4E" w:rsidRPr="00EB1C4E" w:rsidRDefault="00EB1C4E" w:rsidP="00EB1C4E">
      <w:pPr>
        <w:pStyle w:val="Heading3"/>
      </w:pPr>
      <w:r>
        <w:t>Megjegyzés</w:t>
      </w:r>
      <w:r w:rsidR="00092753">
        <w:t>ek</w:t>
      </w:r>
    </w:p>
    <w:p w:rsidR="003900F8" w:rsidRDefault="00EB1C4E" w:rsidP="008368DD">
      <w:r>
        <w:t xml:space="preserve">Üres lista maradéka is üres lista, </w:t>
      </w:r>
      <w:r w:rsidR="00092753">
        <w:t>lehetne</w:t>
      </w:r>
      <w:r w:rsidR="00DF7503">
        <w:t xml:space="preserve"> definiálni:</w:t>
      </w:r>
      <w:r w:rsidR="00092753">
        <w:t xml:space="preserve"> </w:t>
      </w:r>
      <m:oMath>
        <m:r>
          <w:rPr>
            <w:rFonts w:ascii="Cambria Math" w:hAnsi="Cambria Math"/>
          </w:rPr>
          <m:t>tl [] = []</m:t>
        </m:r>
      </m:oMath>
    </w:p>
    <w:p w:rsidR="000C2171" w:rsidRDefault="000C2171" w:rsidP="008368DD">
      <w:r>
        <w:t>A</w:t>
      </w:r>
      <w:r w:rsidR="001C08D9">
        <w:t xml:space="preserve"> kettőspont</w:t>
      </w:r>
      <w:r>
        <w:t xml:space="preserve">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:</m:t>
            </m:r>
          </m:e>
        </m:d>
      </m:oMath>
      <w:r>
        <w:t xml:space="preserve"> művelet</w:t>
      </w:r>
      <w:r w:rsidR="00135120">
        <w:t xml:space="preserve"> </w:t>
      </w:r>
      <w:r w:rsidR="00BF1F77">
        <w:t>az egyenlőség jobb oldalán</w:t>
      </w:r>
      <w:r w:rsidR="00123E9B">
        <w:t xml:space="preserve"> konkatenálás (konstruktor)</w:t>
      </w:r>
      <w:r w:rsidR="00BF1F77">
        <w:t>, a bal oldalán</w:t>
      </w:r>
      <w:r w:rsidR="008F34D9">
        <w:t xml:space="preserve"> pedig vágás</w:t>
      </w:r>
      <w:r w:rsidR="00135120">
        <w:t xml:space="preserve"> (dekonstruktor)</w:t>
      </w:r>
      <w:r w:rsidR="00BF1F77">
        <w:t>.</w:t>
      </w:r>
    </w:p>
    <w:p w:rsidR="003900F8" w:rsidRDefault="00123E9B" w:rsidP="00E10953">
      <w:r>
        <w:t>Mintákban csak olyan függvény szerepelhet, ami</w:t>
      </w:r>
      <w:r w:rsidR="00F16634">
        <w:t xml:space="preserve"> </w:t>
      </w:r>
      <w:r w:rsidR="00E91E8D">
        <w:t>kitüntetett (</w:t>
      </w:r>
      <w:r w:rsidR="00201349">
        <w:t>konstrukt</w:t>
      </w:r>
      <w:r w:rsidR="00E91E8D">
        <w:t>or</w:t>
      </w:r>
      <w:r w:rsidR="00ED29CE">
        <w:t xml:space="preserve"> vagy egész szám</w:t>
      </w:r>
      <w:r w:rsidR="00E91E8D">
        <w:t>).</w:t>
      </w:r>
    </w:p>
    <w:p w:rsidR="003900F8" w:rsidRDefault="005D2785" w:rsidP="00E10953">
      <w:r>
        <w:t>Minták sorrendje fontos.</w:t>
      </w:r>
    </w:p>
    <w:p w:rsidR="00263699" w:rsidRDefault="00196B5E" w:rsidP="00E10953">
      <w:r>
        <w:t>Ha a k</w:t>
      </w:r>
      <w:r w:rsidR="00A4557F">
        <w:t>iértékelés nem áll meg, az nem hiba. (De nem is jó</w:t>
      </w:r>
      <w:r w:rsidR="005A629F">
        <w:t xml:space="preserve"> nekünk</w:t>
      </w:r>
      <w:r>
        <w:t>!</w:t>
      </w:r>
      <w:r w:rsidR="00A4557F">
        <w:t>)</w:t>
      </w:r>
      <w:r w:rsidR="001B1EB1">
        <w:t xml:space="preserve"> Ezért ne hagyjuk el a feltételt a </w:t>
      </w:r>
      <m:oMath>
        <m:r>
          <w:rPr>
            <w:rFonts w:ascii="Cambria Math" w:hAnsi="Cambria Math"/>
          </w:rPr>
          <m:t>fac n|n&gt;0</m:t>
        </m:r>
      </m:oMath>
      <w:r w:rsidR="001B1EB1">
        <w:t>-ból.</w:t>
      </w:r>
    </w:p>
    <w:p w:rsidR="0054410A" w:rsidRDefault="0054410A" w:rsidP="00E10953">
      <w:r>
        <w:t xml:space="preserve">Eredménye mindig egész: </w:t>
      </w:r>
      <m:oMath>
        <m:r>
          <w:rPr>
            <w:rFonts w:ascii="Cambria Math" w:hAnsi="Cambria Math"/>
          </w:rPr>
          <m:t>sum []=0</m:t>
        </m:r>
      </m:oMath>
      <w:r>
        <w:t xml:space="preserve"> típuslevezetés.</w:t>
      </w:r>
    </w:p>
    <w:p w:rsidR="001C08D9" w:rsidRDefault="001C08D9" w:rsidP="00E10953">
      <w:r>
        <w:t xml:space="preserve">Az aláhúzás/vonal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_</m:t>
            </m:r>
          </m:e>
        </m:d>
      </m:oMath>
      <w:r>
        <w:t xml:space="preserve"> </w:t>
      </w:r>
      <w:r w:rsidR="009C246F">
        <w:t>mintaillesztés azt jelenti, hogy "nem érdekel az értéke". Neve: joker karakter. Értéke nem hivatkozható a függvényben.</w:t>
      </w:r>
      <w:r w:rsidR="00B710D7">
        <w:t xml:space="preserve"> Olyan, hogy </w:t>
      </w:r>
      <m:oMath>
        <m:r>
          <w:rPr>
            <w:rFonts w:ascii="Cambria Math" w:hAnsi="Cambria Math"/>
          </w:rPr>
          <m:t>_+valami</m:t>
        </m:r>
      </m:oMath>
      <w:r w:rsidR="00B710D7">
        <w:t xml:space="preserve"> nincs.</w:t>
      </w:r>
    </w:p>
    <w:p w:rsidR="003726F2" w:rsidRDefault="003726F2" w:rsidP="003726F2">
      <w:pPr>
        <w:pStyle w:val="Heading2"/>
      </w:pPr>
      <w:r>
        <w:t>Típus</w:t>
      </w:r>
      <w:r w:rsidR="0054410A">
        <w:t xml:space="preserve">, </w:t>
      </w:r>
      <w:r>
        <w:t>Invariáns</w:t>
      </w:r>
    </w:p>
    <w:p w:rsidR="003726F2" w:rsidRPr="003726F2" w:rsidRDefault="007B5ABC" w:rsidP="003726F2">
      <w:r>
        <w:t>Vizsgán, ha szóbelizünk, sokszor kell használni ezeket a szavakat.</w:t>
      </w:r>
      <w:r w:rsidR="006C41EC">
        <w:t xml:space="preserve"> </w:t>
      </w:r>
      <w:r w:rsidR="00C532D3">
        <w:t>(</w:t>
      </w:r>
      <w:bookmarkStart w:id="0" w:name="_GoBack"/>
      <w:bookmarkEnd w:id="0"/>
      <w:r w:rsidR="006C41EC">
        <w:t>Invariánsról később lesz szó.</w:t>
      </w:r>
      <w:r w:rsidR="00C532D3">
        <w:t>)</w:t>
      </w:r>
    </w:p>
    <w:sectPr w:rsidR="003726F2" w:rsidRPr="003726F2" w:rsidSect="009616EE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898"/>
    <w:rsid w:val="00066CE2"/>
    <w:rsid w:val="00092753"/>
    <w:rsid w:val="000A5B6D"/>
    <w:rsid w:val="000B3215"/>
    <w:rsid w:val="000B71C8"/>
    <w:rsid w:val="000C2171"/>
    <w:rsid w:val="000D01D1"/>
    <w:rsid w:val="00123E9B"/>
    <w:rsid w:val="001265F1"/>
    <w:rsid w:val="00135120"/>
    <w:rsid w:val="00166005"/>
    <w:rsid w:val="001714E3"/>
    <w:rsid w:val="00172ED4"/>
    <w:rsid w:val="00196B5E"/>
    <w:rsid w:val="001B1EB1"/>
    <w:rsid w:val="001B4F03"/>
    <w:rsid w:val="001C08D9"/>
    <w:rsid w:val="00201349"/>
    <w:rsid w:val="0021476E"/>
    <w:rsid w:val="00241FCB"/>
    <w:rsid w:val="00263699"/>
    <w:rsid w:val="00295868"/>
    <w:rsid w:val="002C0C7F"/>
    <w:rsid w:val="002E2D1A"/>
    <w:rsid w:val="00322B1B"/>
    <w:rsid w:val="00360B1C"/>
    <w:rsid w:val="003726F2"/>
    <w:rsid w:val="003727F9"/>
    <w:rsid w:val="003753F2"/>
    <w:rsid w:val="003900F8"/>
    <w:rsid w:val="003D175C"/>
    <w:rsid w:val="003D3D28"/>
    <w:rsid w:val="003E6BB0"/>
    <w:rsid w:val="00407BA9"/>
    <w:rsid w:val="00410570"/>
    <w:rsid w:val="00426C25"/>
    <w:rsid w:val="00440844"/>
    <w:rsid w:val="00465A24"/>
    <w:rsid w:val="004A56AD"/>
    <w:rsid w:val="004F293C"/>
    <w:rsid w:val="00507DB6"/>
    <w:rsid w:val="00512564"/>
    <w:rsid w:val="00532392"/>
    <w:rsid w:val="005437DD"/>
    <w:rsid w:val="0054410A"/>
    <w:rsid w:val="00564EF4"/>
    <w:rsid w:val="00596770"/>
    <w:rsid w:val="005A629F"/>
    <w:rsid w:val="005B3FCA"/>
    <w:rsid w:val="005C5B14"/>
    <w:rsid w:val="005D2785"/>
    <w:rsid w:val="005E3D67"/>
    <w:rsid w:val="00614B6F"/>
    <w:rsid w:val="00674898"/>
    <w:rsid w:val="006910A2"/>
    <w:rsid w:val="00691605"/>
    <w:rsid w:val="006C41EC"/>
    <w:rsid w:val="006C6508"/>
    <w:rsid w:val="006D5BE2"/>
    <w:rsid w:val="007075FF"/>
    <w:rsid w:val="00736898"/>
    <w:rsid w:val="0077094F"/>
    <w:rsid w:val="00776229"/>
    <w:rsid w:val="007B5ABC"/>
    <w:rsid w:val="007B755C"/>
    <w:rsid w:val="007E37E8"/>
    <w:rsid w:val="008001A3"/>
    <w:rsid w:val="008028A5"/>
    <w:rsid w:val="00804F1D"/>
    <w:rsid w:val="008368DD"/>
    <w:rsid w:val="00840EAF"/>
    <w:rsid w:val="00851D89"/>
    <w:rsid w:val="0085655E"/>
    <w:rsid w:val="00880BF1"/>
    <w:rsid w:val="008B37CA"/>
    <w:rsid w:val="008B5008"/>
    <w:rsid w:val="008C54D0"/>
    <w:rsid w:val="008D6DD3"/>
    <w:rsid w:val="008E14FD"/>
    <w:rsid w:val="008F34D9"/>
    <w:rsid w:val="00911C15"/>
    <w:rsid w:val="00951467"/>
    <w:rsid w:val="009616EE"/>
    <w:rsid w:val="009A467E"/>
    <w:rsid w:val="009C246F"/>
    <w:rsid w:val="009E5063"/>
    <w:rsid w:val="009F014A"/>
    <w:rsid w:val="00A3577D"/>
    <w:rsid w:val="00A4557F"/>
    <w:rsid w:val="00A615DD"/>
    <w:rsid w:val="00A66FE6"/>
    <w:rsid w:val="00A67ECC"/>
    <w:rsid w:val="00AC3F40"/>
    <w:rsid w:val="00AD391E"/>
    <w:rsid w:val="00AE4A26"/>
    <w:rsid w:val="00B22644"/>
    <w:rsid w:val="00B710D7"/>
    <w:rsid w:val="00B87D3D"/>
    <w:rsid w:val="00BF1F77"/>
    <w:rsid w:val="00C47853"/>
    <w:rsid w:val="00C532D3"/>
    <w:rsid w:val="00C77813"/>
    <w:rsid w:val="00C804CD"/>
    <w:rsid w:val="00C82DD3"/>
    <w:rsid w:val="00C93957"/>
    <w:rsid w:val="00CD4687"/>
    <w:rsid w:val="00CF18E2"/>
    <w:rsid w:val="00D0203D"/>
    <w:rsid w:val="00D2366F"/>
    <w:rsid w:val="00D75CB9"/>
    <w:rsid w:val="00D90214"/>
    <w:rsid w:val="00DC7545"/>
    <w:rsid w:val="00DD181B"/>
    <w:rsid w:val="00DE0A58"/>
    <w:rsid w:val="00DF7503"/>
    <w:rsid w:val="00E032D5"/>
    <w:rsid w:val="00E10953"/>
    <w:rsid w:val="00E35CCB"/>
    <w:rsid w:val="00E538E1"/>
    <w:rsid w:val="00E53B7A"/>
    <w:rsid w:val="00E7577B"/>
    <w:rsid w:val="00E91E8D"/>
    <w:rsid w:val="00EA36B9"/>
    <w:rsid w:val="00EB1C4E"/>
    <w:rsid w:val="00ED29CE"/>
    <w:rsid w:val="00ED4AC8"/>
    <w:rsid w:val="00F13E87"/>
    <w:rsid w:val="00F16634"/>
    <w:rsid w:val="00F27D18"/>
    <w:rsid w:val="00F427EA"/>
    <w:rsid w:val="00F563C5"/>
    <w:rsid w:val="00FF0511"/>
    <w:rsid w:val="00FF32DF"/>
  </w:rsids>
  <m:mathPr>
    <m:mathFont m:val="Cambria Math"/>
    <m:brkBin m:val="before"/>
    <m:brkBinSub m:val="--"/>
    <m:smallFrac m:val="0"/>
    <m:dispDef/>
    <m:lMargin m:val="0"/>
    <m:rMargin m:val="0"/>
    <m:defJc m:val="left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hu-HU" w:eastAsia="hu-HU" w:bidi="ar-SA"/>
      </w:rPr>
    </w:rPrDefault>
    <w:pPrDefault>
      <w:pPr>
        <w:spacing w:after="1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EAF"/>
  </w:style>
  <w:style w:type="paragraph" w:styleId="Heading1">
    <w:name w:val="heading 1"/>
    <w:aliases w:val="H1"/>
    <w:basedOn w:val="Normal"/>
    <w:next w:val="Normal"/>
    <w:link w:val="Heading1Char"/>
    <w:uiPriority w:val="9"/>
    <w:qFormat/>
    <w:rsid w:val="00840EAF"/>
    <w:pPr>
      <w:keepNext/>
      <w:spacing w:before="240" w:after="60"/>
      <w:jc w:val="center"/>
      <w:outlineLvl w:val="0"/>
    </w:pPr>
    <w:rPr>
      <w:rFonts w:eastAsiaTheme="majorEastAsia" w:cstheme="majorBidi"/>
      <w:b/>
      <w:bCs/>
      <w:kern w:val="32"/>
      <w:sz w:val="32"/>
      <w:szCs w:val="32"/>
    </w:rPr>
  </w:style>
  <w:style w:type="paragraph" w:styleId="Heading2">
    <w:name w:val="heading 2"/>
    <w:aliases w:val="H2"/>
    <w:basedOn w:val="Normal"/>
    <w:next w:val="Normal"/>
    <w:link w:val="Heading2Char"/>
    <w:uiPriority w:val="9"/>
    <w:unhideWhenUsed/>
    <w:qFormat/>
    <w:rsid w:val="00840EAF"/>
    <w:pPr>
      <w:keepNext/>
      <w:spacing w:before="240" w:after="60"/>
      <w:outlineLvl w:val="1"/>
    </w:pPr>
    <w:rPr>
      <w:rFonts w:eastAsiaTheme="majorEastAsia" w:cstheme="majorBidi"/>
      <w:b/>
      <w:bCs/>
      <w:iCs/>
      <w:sz w:val="28"/>
      <w:szCs w:val="28"/>
    </w:rPr>
  </w:style>
  <w:style w:type="paragraph" w:styleId="Heading3">
    <w:name w:val="heading 3"/>
    <w:aliases w:val="H3"/>
    <w:basedOn w:val="Normal"/>
    <w:next w:val="Normal"/>
    <w:link w:val="Heading3Char"/>
    <w:uiPriority w:val="9"/>
    <w:unhideWhenUsed/>
    <w:qFormat/>
    <w:rsid w:val="00840EAF"/>
    <w:pPr>
      <w:keepNext/>
      <w:spacing w:before="240" w:after="60"/>
      <w:outlineLvl w:val="2"/>
    </w:pPr>
    <w:rPr>
      <w:rFonts w:eastAsia="Times New Roman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link w:val="Heading1"/>
    <w:uiPriority w:val="9"/>
    <w:rsid w:val="00840EAF"/>
    <w:rPr>
      <w:rFonts w:eastAsiaTheme="majorEastAsia" w:cstheme="majorBidi"/>
      <w:b/>
      <w:bCs/>
      <w:kern w:val="32"/>
      <w:sz w:val="32"/>
      <w:szCs w:val="32"/>
    </w:rPr>
  </w:style>
  <w:style w:type="character" w:customStyle="1" w:styleId="Heading2Char">
    <w:name w:val="Heading 2 Char"/>
    <w:aliases w:val="H2 Char"/>
    <w:link w:val="Heading2"/>
    <w:uiPriority w:val="9"/>
    <w:rsid w:val="00840EAF"/>
    <w:rPr>
      <w:rFonts w:eastAsiaTheme="majorEastAsia" w:cstheme="majorBidi"/>
      <w:b/>
      <w:bCs/>
      <w:iCs/>
      <w:sz w:val="28"/>
      <w:szCs w:val="28"/>
    </w:rPr>
  </w:style>
  <w:style w:type="character" w:customStyle="1" w:styleId="Heading3Char">
    <w:name w:val="Heading 3 Char"/>
    <w:aliases w:val="H3 Char"/>
    <w:link w:val="Heading3"/>
    <w:uiPriority w:val="9"/>
    <w:rsid w:val="00840EAF"/>
    <w:rPr>
      <w:rFonts w:eastAsia="Times New Roman" w:cs="Times New Roman"/>
      <w:b/>
      <w:b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4A2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4A2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C5B1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hu-HU" w:eastAsia="hu-HU" w:bidi="ar-SA"/>
      </w:rPr>
    </w:rPrDefault>
    <w:pPrDefault>
      <w:pPr>
        <w:spacing w:after="1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EAF"/>
  </w:style>
  <w:style w:type="paragraph" w:styleId="Heading1">
    <w:name w:val="heading 1"/>
    <w:aliases w:val="H1"/>
    <w:basedOn w:val="Normal"/>
    <w:next w:val="Normal"/>
    <w:link w:val="Heading1Char"/>
    <w:uiPriority w:val="9"/>
    <w:qFormat/>
    <w:rsid w:val="00840EAF"/>
    <w:pPr>
      <w:keepNext/>
      <w:spacing w:before="240" w:after="60"/>
      <w:jc w:val="center"/>
      <w:outlineLvl w:val="0"/>
    </w:pPr>
    <w:rPr>
      <w:rFonts w:eastAsiaTheme="majorEastAsia" w:cstheme="majorBidi"/>
      <w:b/>
      <w:bCs/>
      <w:kern w:val="32"/>
      <w:sz w:val="32"/>
      <w:szCs w:val="32"/>
    </w:rPr>
  </w:style>
  <w:style w:type="paragraph" w:styleId="Heading2">
    <w:name w:val="heading 2"/>
    <w:aliases w:val="H2"/>
    <w:basedOn w:val="Normal"/>
    <w:next w:val="Normal"/>
    <w:link w:val="Heading2Char"/>
    <w:uiPriority w:val="9"/>
    <w:unhideWhenUsed/>
    <w:qFormat/>
    <w:rsid w:val="00840EAF"/>
    <w:pPr>
      <w:keepNext/>
      <w:spacing w:before="240" w:after="60"/>
      <w:outlineLvl w:val="1"/>
    </w:pPr>
    <w:rPr>
      <w:rFonts w:eastAsiaTheme="majorEastAsia" w:cstheme="majorBidi"/>
      <w:b/>
      <w:bCs/>
      <w:iCs/>
      <w:sz w:val="28"/>
      <w:szCs w:val="28"/>
    </w:rPr>
  </w:style>
  <w:style w:type="paragraph" w:styleId="Heading3">
    <w:name w:val="heading 3"/>
    <w:aliases w:val="H3"/>
    <w:basedOn w:val="Normal"/>
    <w:next w:val="Normal"/>
    <w:link w:val="Heading3Char"/>
    <w:uiPriority w:val="9"/>
    <w:unhideWhenUsed/>
    <w:qFormat/>
    <w:rsid w:val="00840EAF"/>
    <w:pPr>
      <w:keepNext/>
      <w:spacing w:before="240" w:after="60"/>
      <w:outlineLvl w:val="2"/>
    </w:pPr>
    <w:rPr>
      <w:rFonts w:eastAsia="Times New Roman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link w:val="Heading1"/>
    <w:uiPriority w:val="9"/>
    <w:rsid w:val="00840EAF"/>
    <w:rPr>
      <w:rFonts w:eastAsiaTheme="majorEastAsia" w:cstheme="majorBidi"/>
      <w:b/>
      <w:bCs/>
      <w:kern w:val="32"/>
      <w:sz w:val="32"/>
      <w:szCs w:val="32"/>
    </w:rPr>
  </w:style>
  <w:style w:type="character" w:customStyle="1" w:styleId="Heading2Char">
    <w:name w:val="Heading 2 Char"/>
    <w:aliases w:val="H2 Char"/>
    <w:link w:val="Heading2"/>
    <w:uiPriority w:val="9"/>
    <w:rsid w:val="00840EAF"/>
    <w:rPr>
      <w:rFonts w:eastAsiaTheme="majorEastAsia" w:cstheme="majorBidi"/>
      <w:b/>
      <w:bCs/>
      <w:iCs/>
      <w:sz w:val="28"/>
      <w:szCs w:val="28"/>
    </w:rPr>
  </w:style>
  <w:style w:type="character" w:customStyle="1" w:styleId="Heading3Char">
    <w:name w:val="Heading 3 Char"/>
    <w:aliases w:val="H3 Char"/>
    <w:link w:val="Heading3"/>
    <w:uiPriority w:val="9"/>
    <w:rsid w:val="00840EAF"/>
    <w:rPr>
      <w:rFonts w:eastAsia="Times New Roman" w:cs="Times New Roman"/>
      <w:b/>
      <w:b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4A2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4A2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C5B1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3</Pages>
  <Words>578</Words>
  <Characters>3991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21</vt:i4>
      </vt:variant>
    </vt:vector>
  </HeadingPairs>
  <TitlesOfParts>
    <vt:vector size="22" baseType="lpstr">
      <vt:lpstr/>
      <vt:lpstr>Egyszerű I/O</vt:lpstr>
      <vt:lpstr>    Clean</vt:lpstr>
      <vt:lpstr>    Haskell</vt:lpstr>
      <vt:lpstr>        Monád</vt:lpstr>
      <vt:lpstr>    Csillag (uniqueness)</vt:lpstr>
      <vt:lpstr>    Lokális függvény (konstans)</vt:lpstr>
      <vt:lpstr>    Takarás</vt:lpstr>
      <vt:lpstr>    A _ karakter.</vt:lpstr>
      <vt:lpstr>    Nem szekvenciális</vt:lpstr>
      <vt:lpstr>    Tesztkörnyezet (Clean)</vt:lpstr>
      <vt:lpstr>        Flatten</vt:lpstr>
      <vt:lpstr>        String I/O</vt:lpstr>
      <vt:lpstr>        Object I/O</vt:lpstr>
      <vt:lpstr>        ∗_𝒂𝒓𝒈 (𝒐𝒏𝒆_𝒂𝒓𝒈, 𝒕𝒘𝒐_𝒂𝒓𝒈, 𝒏𝒐_𝒂𝒓𝒈, stb)</vt:lpstr>
      <vt:lpstr>Funkcionális programozás nyári egyetem Kolozsváron (ingyen)</vt:lpstr>
      <vt:lpstr>Mintaillesztés</vt:lpstr>
      <vt:lpstr>        </vt:lpstr>
      <vt:lpstr>        Clean</vt:lpstr>
      <vt:lpstr>        Haskell</vt:lpstr>
      <vt:lpstr>        Megjegyzések</vt:lpstr>
      <vt:lpstr>    Típus, Invariáns</vt:lpstr>
    </vt:vector>
  </TitlesOfParts>
  <Company>Microsoft</Company>
  <LinksUpToDate>false</LinksUpToDate>
  <CharactersWithSpaces>4560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3ICE</dc:creator>
  <cp:keywords/>
  <dc:description/>
  <cp:lastModifiedBy>3ICE</cp:lastModifiedBy>
  <cp:revision>111</cp:revision>
  <dcterms:created xsi:type="dcterms:W3CDTF">2012-03-07T06:50:00Z</dcterms:created>
  <dcterms:modified xsi:type="dcterms:W3CDTF">2012-03-28T06:28:00Z</dcterms:modified>
</cp:coreProperties>
</file>